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A087" w14:textId="77777777" w:rsidR="00611926" w:rsidRPr="00C0555F" w:rsidRDefault="00611926" w:rsidP="00F971CF">
      <w:pPr>
        <w:ind w:left="426"/>
        <w:jc w:val="center"/>
        <w:rPr>
          <w:sz w:val="22"/>
          <w:lang w:val="kk-KZ" w:eastAsia="ru-RU"/>
        </w:rPr>
      </w:pPr>
      <w:r w:rsidRPr="00C0555F">
        <w:rPr>
          <w:sz w:val="22"/>
          <w:lang w:val="kk-KZ" w:eastAsia="ru-RU"/>
        </w:rPr>
        <w:t xml:space="preserve">Халықаралық рецензияланатын басылымдағы </w:t>
      </w:r>
      <w:r w:rsidR="00F22B75" w:rsidRPr="00C0555F">
        <w:rPr>
          <w:sz w:val="22"/>
          <w:lang w:val="kk-KZ" w:eastAsia="ru-RU"/>
        </w:rPr>
        <w:t>ж</w:t>
      </w:r>
      <w:r w:rsidRPr="00C0555F">
        <w:rPr>
          <w:sz w:val="22"/>
          <w:lang w:val="kk-KZ" w:eastAsia="ru-RU"/>
        </w:rPr>
        <w:t>арияланымдар тізімі</w:t>
      </w:r>
    </w:p>
    <w:p w14:paraId="0400F753" w14:textId="278B5634" w:rsidR="00D6713F" w:rsidRPr="00C0555F" w:rsidRDefault="003E63A1" w:rsidP="00F971CF">
      <w:pPr>
        <w:ind w:left="426"/>
        <w:jc w:val="center"/>
        <w:rPr>
          <w:sz w:val="22"/>
          <w:lang w:val="kk-KZ" w:eastAsia="ru-RU"/>
        </w:rPr>
      </w:pPr>
      <w:r w:rsidRPr="00C0555F">
        <w:rPr>
          <w:sz w:val="22"/>
          <w:lang w:val="kk-KZ" w:eastAsia="ru-RU"/>
        </w:rPr>
        <w:t>Қалымбек Бақытжан</w:t>
      </w:r>
    </w:p>
    <w:p w14:paraId="341CEC6A" w14:textId="77777777" w:rsidR="00611926" w:rsidRPr="00C0555F" w:rsidRDefault="00611926" w:rsidP="00F971CF">
      <w:pPr>
        <w:ind w:left="426"/>
        <w:jc w:val="both"/>
        <w:rPr>
          <w:sz w:val="22"/>
          <w:lang w:val="kk-KZ" w:eastAsia="ru-RU"/>
        </w:rPr>
      </w:pPr>
      <w:r w:rsidRPr="00C0555F">
        <w:rPr>
          <w:sz w:val="22"/>
          <w:lang w:val="kk-KZ" w:eastAsia="ru-RU"/>
        </w:rPr>
        <w:t xml:space="preserve">Автордың идентификаторы (болған жағдайда): </w:t>
      </w:r>
    </w:p>
    <w:p w14:paraId="54A6805D" w14:textId="7339E351" w:rsidR="00611926" w:rsidRPr="00C0555F" w:rsidRDefault="00611926" w:rsidP="00F971CF">
      <w:pPr>
        <w:ind w:left="426"/>
        <w:jc w:val="both"/>
        <w:rPr>
          <w:sz w:val="22"/>
          <w:lang w:val="kk-KZ" w:eastAsia="ru-RU"/>
        </w:rPr>
      </w:pPr>
      <w:r w:rsidRPr="00C0555F">
        <w:rPr>
          <w:sz w:val="22"/>
          <w:lang w:val="kk-KZ" w:eastAsia="ru-RU"/>
        </w:rPr>
        <w:t xml:space="preserve">Scopus Author ID: </w:t>
      </w:r>
      <w:r w:rsidR="007C44EA" w:rsidRPr="00C0555F">
        <w:rPr>
          <w:sz w:val="22"/>
          <w:lang w:val="kk-KZ" w:eastAsia="ru-RU"/>
        </w:rPr>
        <w:t>55776292000</w:t>
      </w:r>
    </w:p>
    <w:p w14:paraId="1297522B" w14:textId="0BDCA1E7" w:rsidR="00611926" w:rsidRPr="00C0555F" w:rsidRDefault="00611926" w:rsidP="00F971CF">
      <w:pPr>
        <w:ind w:left="426"/>
        <w:jc w:val="both"/>
        <w:rPr>
          <w:sz w:val="22"/>
          <w:lang w:val="kk-KZ" w:eastAsia="ru-RU"/>
        </w:rPr>
      </w:pPr>
      <w:r w:rsidRPr="00C0555F">
        <w:rPr>
          <w:sz w:val="22"/>
          <w:lang w:val="kk-KZ" w:eastAsia="ru-RU"/>
        </w:rPr>
        <w:t xml:space="preserve">Web of Science Researcher ID: </w:t>
      </w:r>
      <w:r w:rsidR="0039434B" w:rsidRPr="00C0555F">
        <w:rPr>
          <w:sz w:val="22"/>
          <w:lang w:val="kk-KZ" w:eastAsia="ru-RU"/>
        </w:rPr>
        <w:t>A-5160-2015</w:t>
      </w:r>
    </w:p>
    <w:p w14:paraId="5238020E" w14:textId="3552799D" w:rsidR="00611926" w:rsidRPr="00C0555F" w:rsidRDefault="00611926" w:rsidP="00F971CF">
      <w:pPr>
        <w:ind w:left="426"/>
        <w:jc w:val="both"/>
        <w:rPr>
          <w:sz w:val="22"/>
          <w:lang w:val="kk-KZ" w:eastAsia="ru-RU"/>
        </w:rPr>
      </w:pPr>
      <w:r w:rsidRPr="00C0555F">
        <w:rPr>
          <w:sz w:val="22"/>
          <w:lang w:val="kk-KZ" w:eastAsia="ru-RU"/>
        </w:rPr>
        <w:t xml:space="preserve">ORCID: </w:t>
      </w:r>
      <w:hyperlink r:id="rId8" w:tgtFrame="_blank" w:history="1">
        <w:r w:rsidR="003F092D" w:rsidRPr="00C0555F">
          <w:rPr>
            <w:rStyle w:val="linktext"/>
            <w:rFonts w:eastAsiaTheme="majorEastAsia"/>
            <w:shd w:val="clear" w:color="auto" w:fill="FFFFFF"/>
          </w:rPr>
          <w:t>https://orcid.org/0000-0002-0579-4941</w:t>
        </w:r>
      </w:hyperlink>
    </w:p>
    <w:p w14:paraId="49B3A309" w14:textId="77777777" w:rsidR="002816B5" w:rsidRPr="00C0555F" w:rsidRDefault="002816B5" w:rsidP="00F971CF">
      <w:pPr>
        <w:jc w:val="both"/>
        <w:rPr>
          <w:sz w:val="22"/>
          <w:lang w:val="kk-KZ" w:eastAsia="ru-RU"/>
        </w:rPr>
      </w:pPr>
    </w:p>
    <w:tbl>
      <w:tblPr>
        <w:tblpPr w:leftFromText="180" w:rightFromText="180" w:bottomFromText="200" w:vertAnchor="text" w:horzAnchor="margin" w:tblpY="102"/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04"/>
        <w:gridCol w:w="1134"/>
        <w:gridCol w:w="1906"/>
        <w:gridCol w:w="2089"/>
        <w:gridCol w:w="2058"/>
        <w:gridCol w:w="1925"/>
        <w:gridCol w:w="1917"/>
        <w:gridCol w:w="1647"/>
      </w:tblGrid>
      <w:tr w:rsidR="00C0555F" w:rsidRPr="00C0555F" w14:paraId="217215B2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62D8" w14:textId="77777777" w:rsidR="00611926" w:rsidRPr="00C0555F" w:rsidRDefault="00611926" w:rsidP="00F971CF">
            <w:pPr>
              <w:ind w:left="29"/>
              <w:jc w:val="both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№</w:t>
            </w:r>
          </w:p>
          <w:p w14:paraId="2416B264" w14:textId="77777777" w:rsidR="00611926" w:rsidRPr="00C0555F" w:rsidRDefault="00611926" w:rsidP="00F971CF">
            <w:pPr>
              <w:ind w:left="29"/>
              <w:jc w:val="both"/>
              <w:rPr>
                <w:sz w:val="22"/>
                <w:lang w:eastAsia="ru-RU"/>
              </w:rPr>
            </w:pPr>
            <w:r w:rsidRPr="00C0555F">
              <w:rPr>
                <w:sz w:val="22"/>
                <w:lang w:val="kk-KZ" w:eastAsia="ru-RU"/>
              </w:rPr>
              <w:t>р/н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6977" w14:textId="77777777" w:rsidR="00611926" w:rsidRPr="00C0555F" w:rsidRDefault="00611926" w:rsidP="00F971CF">
            <w:pPr>
              <w:ind w:left="29"/>
              <w:jc w:val="both"/>
              <w:rPr>
                <w:sz w:val="22"/>
                <w:lang w:eastAsia="ru-RU"/>
              </w:rPr>
            </w:pPr>
            <w:r w:rsidRPr="00C0555F">
              <w:rPr>
                <w:sz w:val="22"/>
                <w:lang w:val="kk-KZ" w:eastAsia="ru-RU"/>
              </w:rPr>
              <w:t>Жарияланымның 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CA7A" w14:textId="77777777" w:rsidR="00611926" w:rsidRPr="00C0555F" w:rsidRDefault="00611926" w:rsidP="00F971CF">
            <w:pPr>
              <w:ind w:left="29"/>
              <w:jc w:val="both"/>
              <w:rPr>
                <w:sz w:val="22"/>
                <w:lang w:eastAsia="ru-RU"/>
              </w:rPr>
            </w:pPr>
            <w:r w:rsidRPr="00C0555F">
              <w:rPr>
                <w:sz w:val="22"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8C3" w14:textId="77777777" w:rsidR="00611926" w:rsidRPr="00C0555F" w:rsidRDefault="00611926" w:rsidP="00F971CF">
            <w:pPr>
              <w:ind w:left="29"/>
              <w:jc w:val="both"/>
              <w:rPr>
                <w:sz w:val="22"/>
                <w:lang w:eastAsia="ru-RU"/>
              </w:rPr>
            </w:pPr>
            <w:r w:rsidRPr="00C0555F">
              <w:rPr>
                <w:sz w:val="22"/>
                <w:lang w:val="kk-KZ" w:eastAsia="ru-RU"/>
              </w:rPr>
              <w:t xml:space="preserve">Журналдың атауы, жариялау жылы (деректер базалары бойынша), </w:t>
            </w:r>
            <w:r w:rsidRPr="00C0555F">
              <w:rPr>
                <w:sz w:val="22"/>
                <w:lang w:val="en-US" w:eastAsia="ru-RU"/>
              </w:rPr>
              <w:t>DOI</w:t>
            </w:r>
            <w:r w:rsidRPr="00C0555F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6728" w14:textId="77777777" w:rsidR="00611926" w:rsidRPr="00C0555F" w:rsidRDefault="00AE6FCF" w:rsidP="00F971CF">
            <w:pPr>
              <w:ind w:left="29"/>
              <w:jc w:val="both"/>
              <w:rPr>
                <w:sz w:val="22"/>
                <w:lang w:eastAsia="ru-RU"/>
              </w:rPr>
            </w:pPr>
            <w:r w:rsidRPr="00C0555F">
              <w:rPr>
                <w:sz w:val="22"/>
                <w:lang w:val="kk-KZ" w:eastAsia="ru-RU"/>
              </w:rPr>
              <w:t>Журналдың жариялау жылы бойынша Journal Citation Reports деректері бойынша импактфакторы және ғылым саласы*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15D1" w14:textId="77777777" w:rsidR="00611926" w:rsidRPr="00C0555F" w:rsidRDefault="00AE6FCF" w:rsidP="00F971CF">
            <w:pPr>
              <w:ind w:left="29"/>
              <w:jc w:val="both"/>
              <w:rPr>
                <w:sz w:val="22"/>
                <w:lang w:eastAsia="ru-RU"/>
              </w:rPr>
            </w:pPr>
            <w:r w:rsidRPr="00C0555F">
              <w:rPr>
                <w:sz w:val="22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B3D1" w14:textId="77777777" w:rsidR="00611926" w:rsidRPr="00C0555F" w:rsidRDefault="00AE6FCF" w:rsidP="00F971C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sz w:val="22"/>
                <w:lang w:val="kk-KZ" w:eastAsia="ru-RU"/>
              </w:rPr>
              <w:t>Журналдың жариялау жылы бойынша Scopus (Скопус) деректорі бойынша . CiteScore (СайтСкор) процентилі және ғылым саласы*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17F1" w14:textId="77777777" w:rsidR="00611926" w:rsidRPr="00C0555F" w:rsidRDefault="00AE6FCF" w:rsidP="00F971C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sz w:val="22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492E" w14:textId="77777777" w:rsidR="00611926" w:rsidRPr="00C0555F" w:rsidRDefault="00AE6FCF" w:rsidP="00F971C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sz w:val="22"/>
                <w:lang w:val="kk-KZ"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C0555F" w:rsidRPr="00C0555F" w14:paraId="2465916E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190B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8A7E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F943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51FB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val="kk-KZ" w:eastAsia="ru-RU"/>
              </w:rPr>
            </w:pPr>
            <w:r w:rsidRPr="00C0555F">
              <w:rPr>
                <w:sz w:val="22"/>
                <w:lang w:val="kk-KZ" w:eastAsia="ru-RU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17CC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D2A2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95C6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AFC3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95B9" w14:textId="77777777" w:rsidR="00611926" w:rsidRPr="00C0555F" w:rsidRDefault="00611926" w:rsidP="00F971CF">
            <w:pPr>
              <w:ind w:left="29"/>
              <w:jc w:val="center"/>
              <w:rPr>
                <w:sz w:val="22"/>
                <w:lang w:eastAsia="ru-RU"/>
              </w:rPr>
            </w:pPr>
            <w:r w:rsidRPr="00C0555F">
              <w:rPr>
                <w:sz w:val="22"/>
                <w:lang w:eastAsia="ru-RU"/>
              </w:rPr>
              <w:t>9</w:t>
            </w:r>
          </w:p>
        </w:tc>
      </w:tr>
      <w:tr w:rsidR="00C0555F" w:rsidRPr="00C0555F" w14:paraId="7D5110FC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DC7" w14:textId="77777777" w:rsidR="003E63A1" w:rsidRPr="00C0555F" w:rsidRDefault="003E63A1" w:rsidP="003E63A1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CD0" w14:textId="624C8772" w:rsidR="003E63A1" w:rsidRPr="00C0555F" w:rsidRDefault="003E63A1" w:rsidP="003E63A1">
            <w:pPr>
              <w:shd w:val="clear" w:color="auto" w:fill="FFFFFF"/>
              <w:rPr>
                <w:lang w:val="en-US"/>
              </w:rPr>
            </w:pPr>
            <w:r w:rsidRPr="00C0555F">
              <w:rPr>
                <w:shd w:val="clear" w:color="auto" w:fill="FFFFFF"/>
                <w:lang w:val="kk-KZ"/>
              </w:rPr>
              <w:t>Protection of Objects of Histo</w:t>
            </w:r>
            <w:r w:rsidRPr="00C0555F">
              <w:rPr>
                <w:shd w:val="clear" w:color="auto" w:fill="FFFFFF"/>
                <w:lang w:val="en-US"/>
              </w:rPr>
              <w:t>rical and Cultural Heritage: Legal Problems and the Application of Information Technologies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229" w14:textId="6E4E1771" w:rsidR="003E63A1" w:rsidRPr="00C0555F" w:rsidRDefault="003E63A1" w:rsidP="003E63A1">
            <w:pPr>
              <w:ind w:left="29"/>
              <w:jc w:val="both"/>
              <w:rPr>
                <w:bCs/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мақала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558" w14:textId="07C59DBE" w:rsidR="003E63A1" w:rsidRPr="00C0555F" w:rsidRDefault="00446389" w:rsidP="003E63A1">
            <w:pPr>
              <w:ind w:left="29"/>
              <w:jc w:val="both"/>
              <w:rPr>
                <w:sz w:val="22"/>
                <w:lang w:val="en-US" w:eastAsia="ru-RU"/>
              </w:rPr>
            </w:pPr>
            <w:hyperlink r:id="rId9" w:tooltip="Посмотреть сведения о документе" w:history="1">
              <w:r w:rsidR="003E63A1" w:rsidRPr="00C0555F">
                <w:rPr>
                  <w:rStyle w:val="linktext"/>
                  <w:shd w:val="clear" w:color="auto" w:fill="FFFFFF"/>
                  <w:lang w:val="en-US"/>
                </w:rPr>
                <w:t>Environmental Policy and Law</w:t>
              </w:r>
            </w:hyperlink>
            <w:r w:rsidR="003E63A1" w:rsidRPr="00C0555F">
              <w:rPr>
                <w:shd w:val="clear" w:color="auto" w:fill="FFFFFF"/>
                <w:lang w:val="en-US"/>
              </w:rPr>
              <w:t>, </w:t>
            </w:r>
            <w:r w:rsidR="003E63A1"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 xml:space="preserve">2019, 49(6), </w:t>
            </w:r>
            <w:r w:rsidR="003E63A1" w:rsidRPr="00C0555F">
              <w:rPr>
                <w:rStyle w:val="text-meta"/>
                <w:rFonts w:eastAsiaTheme="majorEastAsia"/>
                <w:shd w:val="clear" w:color="auto" w:fill="FFFFFF"/>
              </w:rPr>
              <w:t>стр</w:t>
            </w:r>
            <w:r w:rsidR="003E63A1"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>. 379–388</w:t>
            </w:r>
            <w:r w:rsidR="003E63A1" w:rsidRPr="00C0555F">
              <w:rPr>
                <w:rStyle w:val="text-meta"/>
                <w:rFonts w:eastAsiaTheme="majorEastAsia"/>
                <w:shd w:val="clear" w:color="auto" w:fill="FFFFFF"/>
                <w:lang w:val="kk-KZ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D23" w14:textId="77777777" w:rsidR="003E63A1" w:rsidRPr="00C0555F" w:rsidRDefault="003E63A1" w:rsidP="003E63A1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C16" w14:textId="77777777" w:rsidR="003E63A1" w:rsidRPr="00C0555F" w:rsidRDefault="003E63A1" w:rsidP="003E63A1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FB2" w14:textId="6A30CF19" w:rsidR="003E63A1" w:rsidRPr="00C0555F" w:rsidRDefault="008959BE" w:rsidP="003E63A1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  <w:r w:rsidRPr="00C0555F">
              <w:rPr>
                <w:iCs/>
                <w:sz w:val="22"/>
                <w:lang w:val="kk-KZ" w:eastAsia="ru-RU"/>
              </w:rPr>
              <w:t>28</w:t>
            </w:r>
            <w:r w:rsidR="00520853" w:rsidRPr="00C0555F">
              <w:rPr>
                <w:iCs/>
                <w:sz w:val="22"/>
                <w:lang w:val="en-US" w:eastAsia="ru-RU"/>
              </w:rPr>
              <w:t>% - Law</w:t>
            </w:r>
          </w:p>
          <w:p w14:paraId="5A516C1A" w14:textId="77777777" w:rsidR="003E63A1" w:rsidRPr="00C0555F" w:rsidRDefault="003E63A1" w:rsidP="003E63A1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  <w:p w14:paraId="0957D95A" w14:textId="24629807" w:rsidR="002D0362" w:rsidRPr="00C0555F" w:rsidRDefault="002D0362" w:rsidP="003E63A1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  <w:r w:rsidRPr="00C0555F">
              <w:rPr>
                <w:sz w:val="22"/>
                <w:lang w:val="kk-KZ" w:eastAsia="ru-RU"/>
              </w:rPr>
              <w:t>CiteScore</w:t>
            </w:r>
            <w:r w:rsidRPr="00C0555F">
              <w:rPr>
                <w:sz w:val="22"/>
                <w:lang w:val="en-US" w:eastAsia="ru-RU"/>
              </w:rPr>
              <w:t xml:space="preserve"> 0.7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2B8" w14:textId="77777777" w:rsidR="003E63A1" w:rsidRPr="00C0555F" w:rsidRDefault="003E63A1" w:rsidP="003E63A1">
            <w:pPr>
              <w:ind w:left="29"/>
              <w:jc w:val="both"/>
              <w:rPr>
                <w:lang w:val="kk-KZ"/>
              </w:rPr>
            </w:pPr>
            <w:r w:rsidRPr="00C0555F">
              <w:rPr>
                <w:lang w:val="kk-KZ"/>
              </w:rPr>
              <w:t>Auganbai A., Shulanbekova G.K., Urisbaeva A.A., Yerezhepkyzy R.</w:t>
            </w:r>
          </w:p>
          <w:p w14:paraId="287A0267" w14:textId="672FC736" w:rsidR="003E63A1" w:rsidRPr="00C0555F" w:rsidRDefault="003E63A1" w:rsidP="003E63A1">
            <w:pPr>
              <w:ind w:left="29"/>
              <w:jc w:val="both"/>
              <w:rPr>
                <w:b/>
                <w:bCs/>
                <w:iCs/>
                <w:sz w:val="22"/>
                <w:lang w:val="en-US" w:eastAsia="ru-RU"/>
              </w:rPr>
            </w:pPr>
            <w:r w:rsidRPr="00C0555F">
              <w:rPr>
                <w:b/>
                <w:bCs/>
                <w:lang w:val="en-US"/>
              </w:rPr>
              <w:t>B.Kalymbek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E33" w14:textId="21DF8635" w:rsidR="003E63A1" w:rsidRPr="00C0555F" w:rsidRDefault="003E63A1" w:rsidP="003E63A1">
            <w:pPr>
              <w:ind w:left="29"/>
              <w:jc w:val="both"/>
              <w:rPr>
                <w:bCs/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Бірлескен автор</w:t>
            </w:r>
          </w:p>
        </w:tc>
      </w:tr>
      <w:tr w:rsidR="00C0555F" w:rsidRPr="00C0555F" w14:paraId="671DF048" w14:textId="77777777" w:rsidTr="009851A3">
        <w:trPr>
          <w:trHeight w:val="66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A7F" w14:textId="77777777" w:rsidR="003E63A1" w:rsidRPr="00C0555F" w:rsidRDefault="003E63A1" w:rsidP="003E63A1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2DC" w14:textId="4D81DDAA" w:rsidR="003E63A1" w:rsidRPr="00C0555F" w:rsidRDefault="003E63A1" w:rsidP="003E63A1">
            <w:pPr>
              <w:ind w:left="29"/>
              <w:rPr>
                <w:lang w:val="en-US" w:eastAsia="ru-RU"/>
              </w:rPr>
            </w:pPr>
            <w:r w:rsidRPr="00C0555F">
              <w:rPr>
                <w:shd w:val="clear" w:color="auto" w:fill="FFFFFF"/>
                <w:lang w:val="en-US"/>
              </w:rPr>
              <w:t xml:space="preserve">Legal regulation of agricultural cooperation. New approaches and prospects for </w:t>
            </w:r>
            <w:r w:rsidRPr="00C0555F">
              <w:rPr>
                <w:shd w:val="clear" w:color="auto" w:fill="FFFFFF"/>
                <w:lang w:val="en-US"/>
              </w:rPr>
              <w:lastRenderedPageBreak/>
              <w:t>developing rural areas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8A8" w14:textId="4FCFE766" w:rsidR="003E63A1" w:rsidRPr="00C0555F" w:rsidRDefault="003E63A1" w:rsidP="003E63A1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lastRenderedPageBreak/>
              <w:t>мақала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5DC" w14:textId="3646F157" w:rsidR="003E63A1" w:rsidRPr="00C0555F" w:rsidRDefault="003E63A1" w:rsidP="003E63A1">
            <w:pPr>
              <w:ind w:left="29"/>
              <w:jc w:val="both"/>
              <w:rPr>
                <w:sz w:val="22"/>
                <w:lang w:val="en-US" w:eastAsia="ru-RU"/>
              </w:rPr>
            </w:pP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>Journal of Environmental Management and Tourism</w:t>
            </w:r>
            <w:r w:rsidRPr="00C0555F">
              <w:rPr>
                <w:shd w:val="clear" w:color="auto" w:fill="FFFFFF"/>
                <w:lang w:val="en-US"/>
              </w:rPr>
              <w:t>, 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 xml:space="preserve">2020, 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lastRenderedPageBreak/>
              <w:t xml:space="preserve">11(7), </w:t>
            </w:r>
            <w:r w:rsidRPr="00C0555F">
              <w:rPr>
                <w:rStyle w:val="text-meta"/>
                <w:rFonts w:eastAsiaTheme="majorEastAsia"/>
                <w:shd w:val="clear" w:color="auto" w:fill="FFFFFF"/>
              </w:rPr>
              <w:t>стр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>. 1799–1805.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AB5" w14:textId="77777777" w:rsidR="003E63A1" w:rsidRPr="00C0555F" w:rsidRDefault="003E63A1" w:rsidP="003E63A1">
            <w:pPr>
              <w:ind w:left="29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6CE" w14:textId="77777777" w:rsidR="003E63A1" w:rsidRPr="00C0555F" w:rsidRDefault="003E63A1" w:rsidP="003E63A1">
            <w:pPr>
              <w:ind w:left="29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765" w14:textId="1511A586" w:rsidR="003E63A1" w:rsidRPr="00C0555F" w:rsidRDefault="008959BE" w:rsidP="003E63A1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  <w:r w:rsidRPr="00C0555F">
              <w:rPr>
                <w:iCs/>
                <w:sz w:val="22"/>
                <w:lang w:val="kk-KZ" w:eastAsia="ru-RU"/>
              </w:rPr>
              <w:t>48</w:t>
            </w:r>
            <w:r w:rsidR="00520853" w:rsidRPr="00C0555F">
              <w:rPr>
                <w:iCs/>
                <w:sz w:val="22"/>
                <w:lang w:val="en-US" w:eastAsia="ru-RU"/>
              </w:rPr>
              <w:t>% -</w:t>
            </w:r>
            <w:r w:rsidR="00520853" w:rsidRPr="00C0555F">
              <w:t xml:space="preserve"> </w:t>
            </w:r>
            <w:r w:rsidR="00520853" w:rsidRPr="00C0555F">
              <w:rPr>
                <w:iCs/>
                <w:sz w:val="22"/>
                <w:lang w:val="en-US" w:eastAsia="ru-RU"/>
              </w:rPr>
              <w:t>Law</w:t>
            </w:r>
          </w:p>
          <w:p w14:paraId="6BD73914" w14:textId="77777777" w:rsidR="003F092D" w:rsidRPr="00C0555F" w:rsidRDefault="003F092D" w:rsidP="003E63A1">
            <w:pPr>
              <w:ind w:left="29"/>
              <w:jc w:val="both"/>
              <w:rPr>
                <w:sz w:val="22"/>
                <w:lang w:val="kk-KZ" w:eastAsia="ru-RU"/>
              </w:rPr>
            </w:pPr>
          </w:p>
          <w:p w14:paraId="3E4676E8" w14:textId="07717DD7" w:rsidR="003E63A1" w:rsidRPr="00C0555F" w:rsidRDefault="002D0362" w:rsidP="003E63A1">
            <w:pPr>
              <w:ind w:left="29"/>
              <w:jc w:val="both"/>
              <w:rPr>
                <w:sz w:val="22"/>
                <w:lang w:val="en-US" w:eastAsia="ru-RU"/>
              </w:rPr>
            </w:pPr>
            <w:r w:rsidRPr="00C0555F">
              <w:rPr>
                <w:sz w:val="22"/>
                <w:lang w:val="kk-KZ" w:eastAsia="ru-RU"/>
              </w:rPr>
              <w:t>CiteScore</w:t>
            </w:r>
            <w:r w:rsidRPr="00C0555F">
              <w:rPr>
                <w:sz w:val="22"/>
                <w:lang w:val="en-US" w:eastAsia="ru-RU"/>
              </w:rPr>
              <w:t xml:space="preserve"> 2.1</w:t>
            </w:r>
          </w:p>
          <w:p w14:paraId="09AF26E8" w14:textId="77777777" w:rsidR="002D0362" w:rsidRPr="00C0555F" w:rsidRDefault="002D0362" w:rsidP="003E63A1">
            <w:pPr>
              <w:ind w:left="29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2D1" w14:textId="77777777" w:rsidR="003E63A1" w:rsidRPr="00C0555F" w:rsidRDefault="003E63A1" w:rsidP="003E63A1">
            <w:pPr>
              <w:ind w:left="29"/>
              <w:jc w:val="both"/>
              <w:rPr>
                <w:lang w:val="kk-KZ"/>
              </w:rPr>
            </w:pPr>
            <w:r w:rsidRPr="00C0555F">
              <w:rPr>
                <w:lang w:val="kk-KZ"/>
              </w:rPr>
              <w:t xml:space="preserve">Yerkinbayeva L.K., Nurmukhankyzy D., Zhusupbekova </w:t>
            </w:r>
            <w:r w:rsidRPr="00C0555F">
              <w:rPr>
                <w:lang w:val="kk-KZ"/>
              </w:rPr>
              <w:lastRenderedPageBreak/>
              <w:t xml:space="preserve">M., Nesipbayeva I. </w:t>
            </w:r>
          </w:p>
          <w:p w14:paraId="3BF07E40" w14:textId="2524EB03" w:rsidR="003E63A1" w:rsidRPr="00C0555F" w:rsidRDefault="003E63A1" w:rsidP="003E63A1">
            <w:pPr>
              <w:ind w:left="29"/>
              <w:jc w:val="both"/>
              <w:rPr>
                <w:bCs/>
                <w:sz w:val="22"/>
                <w:lang w:val="kk-KZ" w:eastAsia="ru-RU"/>
              </w:rPr>
            </w:pPr>
            <w:r w:rsidRPr="00C0555F">
              <w:rPr>
                <w:b/>
                <w:bCs/>
                <w:lang w:val="en-US"/>
              </w:rPr>
              <w:t>B.Kalymbek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3FA2" w14:textId="1C3D6CC9" w:rsidR="003E63A1" w:rsidRPr="00C0555F" w:rsidRDefault="003E63A1" w:rsidP="003E63A1">
            <w:pPr>
              <w:ind w:left="29"/>
              <w:jc w:val="both"/>
              <w:rPr>
                <w:bCs/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lastRenderedPageBreak/>
              <w:t>Бірлескен автор</w:t>
            </w:r>
          </w:p>
        </w:tc>
      </w:tr>
      <w:tr w:rsidR="00C0555F" w:rsidRPr="00C0555F" w14:paraId="64310F91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079" w14:textId="77777777" w:rsidR="00BD361F" w:rsidRPr="00C0555F" w:rsidRDefault="00BD361F" w:rsidP="00BD361F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E2B" w14:textId="4523BBEA" w:rsidR="00BD361F" w:rsidRPr="00C0555F" w:rsidRDefault="00BD361F" w:rsidP="00BD361F">
            <w:pPr>
              <w:ind w:left="29"/>
              <w:rPr>
                <w:sz w:val="22"/>
                <w:lang w:val="en-US" w:eastAsia="ru-RU"/>
              </w:rPr>
            </w:pPr>
            <w:r w:rsidRPr="00C0555F">
              <w:rPr>
                <w:shd w:val="clear" w:color="auto" w:fill="FFFFFF"/>
                <w:lang w:val="en-US"/>
              </w:rPr>
              <w:t>The effect of digitalization on environmental safety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18B" w14:textId="2448E433" w:rsidR="00BD361F" w:rsidRPr="00C0555F" w:rsidRDefault="00BD361F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мақала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366" w14:textId="45C1429B" w:rsidR="00BD361F" w:rsidRPr="00C0555F" w:rsidRDefault="00BD361F" w:rsidP="00BD361F">
            <w:pPr>
              <w:ind w:left="29"/>
              <w:jc w:val="both"/>
              <w:rPr>
                <w:sz w:val="22"/>
                <w:lang w:val="en-US" w:eastAsia="ru-RU"/>
              </w:rPr>
            </w:pP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>Journal of Environmental Management and Tourism</w:t>
            </w:r>
            <w:r w:rsidRPr="00C0555F">
              <w:rPr>
                <w:shd w:val="clear" w:color="auto" w:fill="FFFFFF"/>
                <w:lang w:val="en-US"/>
              </w:rPr>
              <w:t>, 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 xml:space="preserve">2021, 12(5), </w:t>
            </w:r>
            <w:r w:rsidRPr="00C0555F">
              <w:rPr>
                <w:rStyle w:val="text-meta"/>
                <w:rFonts w:eastAsiaTheme="majorEastAsia"/>
                <w:shd w:val="clear" w:color="auto" w:fill="FFFFFF"/>
              </w:rPr>
              <w:t>стр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>. 1299–1306.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8F6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517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763" w14:textId="579C6610" w:rsidR="00BD361F" w:rsidRPr="00C0555F" w:rsidRDefault="008959BE" w:rsidP="00BD361F">
            <w:pPr>
              <w:rPr>
                <w:sz w:val="22"/>
                <w:szCs w:val="22"/>
                <w:lang w:val="kk-KZ"/>
              </w:rPr>
            </w:pPr>
            <w:r w:rsidRPr="00C0555F">
              <w:rPr>
                <w:sz w:val="22"/>
                <w:szCs w:val="22"/>
                <w:lang w:val="kk-KZ"/>
              </w:rPr>
              <w:t>48</w:t>
            </w:r>
            <w:r w:rsidR="008E3660" w:rsidRPr="00C0555F">
              <w:rPr>
                <w:sz w:val="22"/>
                <w:szCs w:val="22"/>
                <w:lang w:val="en-US"/>
              </w:rPr>
              <w:t xml:space="preserve"> </w:t>
            </w:r>
            <w:r w:rsidR="00BD361F" w:rsidRPr="00C0555F">
              <w:rPr>
                <w:sz w:val="22"/>
                <w:szCs w:val="22"/>
                <w:lang w:val="en-US"/>
              </w:rPr>
              <w:t>%</w:t>
            </w:r>
            <w:r w:rsidR="00BD361F" w:rsidRPr="00C0555F">
              <w:rPr>
                <w:sz w:val="22"/>
                <w:szCs w:val="22"/>
                <w:lang w:val="kk-KZ"/>
              </w:rPr>
              <w:t xml:space="preserve"> - </w:t>
            </w:r>
            <w:r w:rsidR="00520853" w:rsidRPr="00C0555F">
              <w:t xml:space="preserve"> </w:t>
            </w:r>
            <w:r w:rsidR="00520853" w:rsidRPr="00C0555F">
              <w:rPr>
                <w:sz w:val="22"/>
                <w:szCs w:val="22"/>
                <w:lang w:val="kk-KZ"/>
              </w:rPr>
              <w:t>Law</w:t>
            </w:r>
          </w:p>
          <w:p w14:paraId="5C2E6DFD" w14:textId="77777777" w:rsidR="008E3660" w:rsidRPr="00C0555F" w:rsidRDefault="008E3660" w:rsidP="00BD361F">
            <w:pPr>
              <w:ind w:left="29"/>
              <w:jc w:val="both"/>
              <w:rPr>
                <w:sz w:val="22"/>
                <w:lang w:val="en-US" w:eastAsia="ru-RU"/>
              </w:rPr>
            </w:pPr>
          </w:p>
          <w:p w14:paraId="3B949740" w14:textId="3FD7FDBF" w:rsidR="00BD361F" w:rsidRPr="00C0555F" w:rsidRDefault="008E3660" w:rsidP="00BD361F">
            <w:pPr>
              <w:ind w:left="29"/>
              <w:jc w:val="both"/>
              <w:rPr>
                <w:sz w:val="22"/>
                <w:lang w:val="en-US" w:eastAsia="ru-RU"/>
              </w:rPr>
            </w:pPr>
            <w:r w:rsidRPr="00C0555F">
              <w:rPr>
                <w:sz w:val="22"/>
                <w:lang w:val="kk-KZ" w:eastAsia="ru-RU"/>
              </w:rPr>
              <w:t>CiteScore</w:t>
            </w:r>
            <w:r w:rsidRPr="00C0555F">
              <w:rPr>
                <w:sz w:val="22"/>
                <w:lang w:val="en-US" w:eastAsia="ru-RU"/>
              </w:rPr>
              <w:t xml:space="preserve"> 2.1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F49" w14:textId="77777777" w:rsidR="00BD361F" w:rsidRPr="00C0555F" w:rsidRDefault="00BD361F" w:rsidP="00BD361F">
            <w:pPr>
              <w:ind w:left="29"/>
              <w:jc w:val="both"/>
              <w:rPr>
                <w:lang w:val="en-US"/>
              </w:rPr>
            </w:pPr>
            <w:proofErr w:type="spellStart"/>
            <w:r w:rsidRPr="00C0555F">
              <w:rPr>
                <w:lang w:val="en-US"/>
              </w:rPr>
              <w:t>Yerkinbayeva</w:t>
            </w:r>
            <w:proofErr w:type="spellEnd"/>
            <w:r w:rsidRPr="00C0555F">
              <w:rPr>
                <w:lang w:val="en-US"/>
              </w:rPr>
              <w:t xml:space="preserve"> L.K., </w:t>
            </w:r>
            <w:proofErr w:type="spellStart"/>
            <w:r w:rsidRPr="00C0555F">
              <w:rPr>
                <w:lang w:val="en-US"/>
              </w:rPr>
              <w:t>Bekisheva</w:t>
            </w:r>
            <w:proofErr w:type="spellEnd"/>
            <w:r w:rsidRPr="00C0555F">
              <w:rPr>
                <w:lang w:val="en-US"/>
              </w:rPr>
              <w:t xml:space="preserve"> S., </w:t>
            </w:r>
            <w:proofErr w:type="spellStart"/>
            <w:r w:rsidRPr="00C0555F">
              <w:rPr>
                <w:lang w:val="en-US"/>
              </w:rPr>
              <w:t>Saipinov</w:t>
            </w:r>
            <w:proofErr w:type="spellEnd"/>
            <w:r w:rsidRPr="00C0555F">
              <w:rPr>
                <w:lang w:val="en-US"/>
              </w:rPr>
              <w:t xml:space="preserve"> D.</w:t>
            </w:r>
          </w:p>
          <w:p w14:paraId="6790C927" w14:textId="5DB47FAE" w:rsidR="00BD361F" w:rsidRPr="00C0555F" w:rsidRDefault="00BD361F" w:rsidP="00BD361F">
            <w:pPr>
              <w:ind w:left="29"/>
              <w:jc w:val="both"/>
              <w:rPr>
                <w:sz w:val="22"/>
                <w:lang w:val="en-US" w:eastAsia="ru-RU"/>
              </w:rPr>
            </w:pPr>
            <w:proofErr w:type="spellStart"/>
            <w:r w:rsidRPr="00C0555F">
              <w:rPr>
                <w:b/>
                <w:bCs/>
                <w:lang w:val="en-US"/>
              </w:rPr>
              <w:t>B.Kalymbek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CB4" w14:textId="48D488D9" w:rsidR="00BD361F" w:rsidRPr="00C0555F" w:rsidRDefault="003E63A1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Бірлескен автор</w:t>
            </w:r>
          </w:p>
        </w:tc>
      </w:tr>
      <w:tr w:rsidR="00C0555F" w:rsidRPr="00C0555F" w14:paraId="64076114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785" w14:textId="77777777" w:rsidR="00BD361F" w:rsidRPr="00C0555F" w:rsidRDefault="00BD361F" w:rsidP="00BD361F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6AE" w14:textId="06ECDFB2" w:rsidR="00BD361F" w:rsidRPr="00C0555F" w:rsidRDefault="00BD361F" w:rsidP="00BD361F">
            <w:pPr>
              <w:ind w:left="29"/>
              <w:rPr>
                <w:lang w:val="en-US"/>
              </w:rPr>
            </w:pPr>
            <w:r w:rsidRPr="00C0555F">
              <w:rPr>
                <w:shd w:val="clear" w:color="auto" w:fill="FFFFFF"/>
                <w:lang w:val="en-US"/>
              </w:rPr>
              <w:t xml:space="preserve">Legal regulation of </w:t>
            </w:r>
            <w:proofErr w:type="spellStart"/>
            <w:r w:rsidRPr="00C0555F">
              <w:rPr>
                <w:shd w:val="clear" w:color="auto" w:fill="FFFFFF"/>
                <w:lang w:val="en-US"/>
              </w:rPr>
              <w:t>kazakhstan’s</w:t>
            </w:r>
            <w:proofErr w:type="spellEnd"/>
            <w:r w:rsidRPr="00C0555F">
              <w:rPr>
                <w:shd w:val="clear" w:color="auto" w:fill="FFFFFF"/>
                <w:lang w:val="en-US"/>
              </w:rPr>
              <w:t xml:space="preserve"> transition to the green economy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F11F" w14:textId="1B6738BE" w:rsidR="00BD361F" w:rsidRPr="00C0555F" w:rsidRDefault="00BD361F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мақала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025" w14:textId="22250456" w:rsidR="00BD361F" w:rsidRPr="00C0555F" w:rsidRDefault="00BD361F" w:rsidP="00BD361F">
            <w:pPr>
              <w:rPr>
                <w:shd w:val="clear" w:color="auto" w:fill="FFFFFF"/>
                <w:lang w:val="en-US"/>
              </w:rPr>
            </w:pP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>Journal of Environmental Management and Tourism</w:t>
            </w:r>
            <w:r w:rsidRPr="00C0555F">
              <w:rPr>
                <w:shd w:val="clear" w:color="auto" w:fill="FFFFFF"/>
                <w:lang w:val="en-US"/>
              </w:rPr>
              <w:t>, 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 xml:space="preserve">2021, 12(5), </w:t>
            </w:r>
            <w:r w:rsidRPr="00C0555F">
              <w:rPr>
                <w:rStyle w:val="text-meta"/>
                <w:rFonts w:eastAsiaTheme="majorEastAsia"/>
                <w:shd w:val="clear" w:color="auto" w:fill="FFFFFF"/>
              </w:rPr>
              <w:t>стр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>. 1335–1342.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4E9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4B3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5DB" w14:textId="2E8CBACB" w:rsidR="002D0362" w:rsidRPr="00C0555F" w:rsidRDefault="008959BE" w:rsidP="002D0362">
            <w:pPr>
              <w:rPr>
                <w:sz w:val="22"/>
                <w:szCs w:val="22"/>
                <w:lang w:val="kk-KZ"/>
              </w:rPr>
            </w:pPr>
            <w:r w:rsidRPr="00C0555F">
              <w:rPr>
                <w:sz w:val="22"/>
                <w:szCs w:val="22"/>
                <w:lang w:val="kk-KZ"/>
              </w:rPr>
              <w:t>48</w:t>
            </w:r>
            <w:r w:rsidR="002D0362" w:rsidRPr="00C0555F">
              <w:rPr>
                <w:sz w:val="22"/>
                <w:szCs w:val="22"/>
                <w:lang w:val="en-US"/>
              </w:rPr>
              <w:t xml:space="preserve"> %</w:t>
            </w:r>
            <w:r w:rsidR="002D0362" w:rsidRPr="00C0555F">
              <w:rPr>
                <w:sz w:val="22"/>
                <w:szCs w:val="22"/>
                <w:lang w:val="kk-KZ"/>
              </w:rPr>
              <w:t xml:space="preserve"> - </w:t>
            </w:r>
            <w:r w:rsidR="00520853" w:rsidRPr="00C0555F">
              <w:t xml:space="preserve"> </w:t>
            </w:r>
            <w:r w:rsidR="00520853" w:rsidRPr="00C0555F">
              <w:rPr>
                <w:sz w:val="22"/>
                <w:szCs w:val="22"/>
                <w:lang w:val="kk-KZ"/>
              </w:rPr>
              <w:t>Law</w:t>
            </w:r>
          </w:p>
          <w:p w14:paraId="46EDF3AA" w14:textId="77777777" w:rsidR="002D0362" w:rsidRPr="00C0555F" w:rsidRDefault="002D0362" w:rsidP="002D0362">
            <w:pPr>
              <w:ind w:left="29"/>
              <w:jc w:val="both"/>
              <w:rPr>
                <w:sz w:val="22"/>
                <w:lang w:val="en-US" w:eastAsia="ru-RU"/>
              </w:rPr>
            </w:pPr>
          </w:p>
          <w:p w14:paraId="140579A4" w14:textId="31A98E9C" w:rsidR="00BD361F" w:rsidRPr="00C0555F" w:rsidRDefault="002D0362" w:rsidP="002D0362">
            <w:pPr>
              <w:rPr>
                <w:sz w:val="22"/>
                <w:szCs w:val="22"/>
                <w:lang w:val="en-US"/>
              </w:rPr>
            </w:pPr>
            <w:r w:rsidRPr="00C0555F">
              <w:rPr>
                <w:sz w:val="22"/>
                <w:lang w:val="kk-KZ" w:eastAsia="ru-RU"/>
              </w:rPr>
              <w:t>CiteScore</w:t>
            </w:r>
            <w:r w:rsidRPr="00C0555F">
              <w:rPr>
                <w:sz w:val="22"/>
                <w:lang w:val="en-US" w:eastAsia="ru-RU"/>
              </w:rPr>
              <w:t xml:space="preserve"> 2.1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8B8" w14:textId="77777777" w:rsidR="00BD361F" w:rsidRPr="00C0555F" w:rsidRDefault="00BD361F" w:rsidP="00BD361F">
            <w:pPr>
              <w:jc w:val="both"/>
              <w:rPr>
                <w:lang w:val="en-US"/>
              </w:rPr>
            </w:pPr>
            <w:proofErr w:type="spellStart"/>
            <w:r w:rsidRPr="00C0555F">
              <w:rPr>
                <w:lang w:val="en-US"/>
              </w:rPr>
              <w:t>Yerkinbayeva</w:t>
            </w:r>
            <w:proofErr w:type="spellEnd"/>
            <w:r w:rsidRPr="00C0555F">
              <w:rPr>
                <w:lang w:val="en-US"/>
              </w:rPr>
              <w:t xml:space="preserve"> L.K., </w:t>
            </w:r>
            <w:proofErr w:type="spellStart"/>
            <w:r w:rsidRPr="00C0555F">
              <w:rPr>
                <w:lang w:val="en-US"/>
              </w:rPr>
              <w:t>Teleuyev</w:t>
            </w:r>
            <w:proofErr w:type="spellEnd"/>
            <w:r w:rsidRPr="00C0555F">
              <w:rPr>
                <w:lang w:val="en-US"/>
              </w:rPr>
              <w:t xml:space="preserve"> G., </w:t>
            </w:r>
            <w:proofErr w:type="spellStart"/>
            <w:r w:rsidRPr="00C0555F">
              <w:rPr>
                <w:lang w:val="en-US"/>
              </w:rPr>
              <w:t>Nurmukhankyzy</w:t>
            </w:r>
            <w:proofErr w:type="spellEnd"/>
            <w:r w:rsidRPr="00C0555F">
              <w:rPr>
                <w:lang w:val="en-US"/>
              </w:rPr>
              <w:t xml:space="preserve"> D., </w:t>
            </w:r>
            <w:proofErr w:type="spellStart"/>
            <w:r w:rsidRPr="00C0555F">
              <w:rPr>
                <w:lang w:val="en-US"/>
              </w:rPr>
              <w:t>Kuderina</w:t>
            </w:r>
            <w:proofErr w:type="spellEnd"/>
            <w:r w:rsidRPr="00C0555F">
              <w:rPr>
                <w:lang w:val="en-US"/>
              </w:rPr>
              <w:t xml:space="preserve"> A.</w:t>
            </w:r>
          </w:p>
          <w:p w14:paraId="31184E6A" w14:textId="35B544AF" w:rsidR="00BD361F" w:rsidRPr="00C0555F" w:rsidRDefault="00BD361F" w:rsidP="00BD361F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C0555F">
              <w:rPr>
                <w:b/>
                <w:bCs/>
                <w:lang w:val="en-US"/>
              </w:rPr>
              <w:t>B.Kalymbek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714" w14:textId="1C92D403" w:rsidR="00BD361F" w:rsidRPr="00C0555F" w:rsidRDefault="003E63A1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Бірлескен автор</w:t>
            </w:r>
          </w:p>
        </w:tc>
      </w:tr>
      <w:tr w:rsidR="00C0555F" w:rsidRPr="00C0555F" w14:paraId="0AC4E5BB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98E" w14:textId="77777777" w:rsidR="00BD361F" w:rsidRPr="00C0555F" w:rsidRDefault="00BD361F" w:rsidP="00BD361F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589" w14:textId="484E616B" w:rsidR="00BD361F" w:rsidRPr="00C0555F" w:rsidRDefault="00BD361F" w:rsidP="00BD361F">
            <w:pPr>
              <w:ind w:left="29"/>
              <w:rPr>
                <w:lang w:val="en-US"/>
              </w:rPr>
            </w:pPr>
            <w:r w:rsidRPr="00C0555F">
              <w:rPr>
                <w:shd w:val="clear" w:color="auto" w:fill="FFFFFF"/>
                <w:lang w:val="en-US"/>
              </w:rPr>
              <w:t>Digitalization of Environmental Information in the Republic of Kazakhstan: Issues of Legal Regulation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E0B" w14:textId="61F89E0C" w:rsidR="00BD361F" w:rsidRPr="00C0555F" w:rsidRDefault="00BD361F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мақала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B74" w14:textId="01240A6C" w:rsidR="00BD361F" w:rsidRPr="00C0555F" w:rsidRDefault="00BD361F" w:rsidP="00BD361F">
            <w:pPr>
              <w:rPr>
                <w:shd w:val="clear" w:color="auto" w:fill="FFFFFF"/>
                <w:lang w:val="en-US"/>
              </w:rPr>
            </w:pP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>Journal of Environmental Management and Tourism</w:t>
            </w:r>
            <w:r w:rsidRPr="00C0555F">
              <w:rPr>
                <w:shd w:val="clear" w:color="auto" w:fill="FFFFFF"/>
                <w:lang w:val="en-US"/>
              </w:rPr>
              <w:t>, 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 xml:space="preserve">2022, 13(1), </w:t>
            </w:r>
            <w:r w:rsidRPr="00C0555F">
              <w:rPr>
                <w:rStyle w:val="text-meta"/>
                <w:rFonts w:eastAsiaTheme="majorEastAsia"/>
                <w:shd w:val="clear" w:color="auto" w:fill="FFFFFF"/>
              </w:rPr>
              <w:t>стр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>. 115–127.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AB6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5B3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5F2" w14:textId="79698A16" w:rsidR="002D0362" w:rsidRPr="00C0555F" w:rsidRDefault="008959BE" w:rsidP="002D0362">
            <w:pPr>
              <w:rPr>
                <w:sz w:val="22"/>
                <w:szCs w:val="22"/>
                <w:lang w:val="kk-KZ"/>
              </w:rPr>
            </w:pPr>
            <w:r w:rsidRPr="00C0555F">
              <w:rPr>
                <w:sz w:val="22"/>
                <w:szCs w:val="22"/>
                <w:lang w:val="kk-KZ"/>
              </w:rPr>
              <w:t>45</w:t>
            </w:r>
            <w:r w:rsidR="002D0362" w:rsidRPr="00C0555F">
              <w:rPr>
                <w:sz w:val="22"/>
                <w:szCs w:val="22"/>
                <w:lang w:val="en-US"/>
              </w:rPr>
              <w:t xml:space="preserve"> %</w:t>
            </w:r>
            <w:r w:rsidR="002D0362" w:rsidRPr="00C0555F">
              <w:rPr>
                <w:sz w:val="22"/>
                <w:szCs w:val="22"/>
                <w:lang w:val="kk-KZ"/>
              </w:rPr>
              <w:t xml:space="preserve"> - </w:t>
            </w:r>
            <w:r w:rsidR="00520853" w:rsidRPr="00C0555F">
              <w:t xml:space="preserve"> </w:t>
            </w:r>
            <w:r w:rsidR="00520853" w:rsidRPr="00C0555F">
              <w:rPr>
                <w:sz w:val="22"/>
                <w:szCs w:val="22"/>
                <w:lang w:val="kk-KZ"/>
              </w:rPr>
              <w:t>Law</w:t>
            </w:r>
          </w:p>
          <w:p w14:paraId="7446B57E" w14:textId="77777777" w:rsidR="002D0362" w:rsidRPr="00C0555F" w:rsidRDefault="002D0362" w:rsidP="002D0362">
            <w:pPr>
              <w:ind w:left="29"/>
              <w:jc w:val="both"/>
              <w:rPr>
                <w:sz w:val="22"/>
                <w:lang w:val="en-US" w:eastAsia="ru-RU"/>
              </w:rPr>
            </w:pPr>
          </w:p>
          <w:p w14:paraId="1910A7FD" w14:textId="57ADA825" w:rsidR="00BD361F" w:rsidRPr="00C0555F" w:rsidRDefault="002D0362" w:rsidP="002D0362">
            <w:pPr>
              <w:rPr>
                <w:sz w:val="22"/>
                <w:szCs w:val="22"/>
                <w:lang w:val="en-US"/>
              </w:rPr>
            </w:pPr>
            <w:r w:rsidRPr="00C0555F">
              <w:rPr>
                <w:sz w:val="22"/>
                <w:lang w:val="kk-KZ" w:eastAsia="ru-RU"/>
              </w:rPr>
              <w:t>CiteScore</w:t>
            </w:r>
            <w:r w:rsidRPr="00C0555F">
              <w:rPr>
                <w:sz w:val="22"/>
                <w:lang w:val="en-US" w:eastAsia="ru-RU"/>
              </w:rPr>
              <w:t xml:space="preserve"> 2.1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D46" w14:textId="77777777" w:rsidR="00BD361F" w:rsidRPr="00C0555F" w:rsidRDefault="00BD361F" w:rsidP="00BD361F">
            <w:pPr>
              <w:jc w:val="both"/>
              <w:rPr>
                <w:lang w:val="en-US"/>
              </w:rPr>
            </w:pPr>
            <w:proofErr w:type="spellStart"/>
            <w:r w:rsidRPr="00C0555F">
              <w:rPr>
                <w:lang w:val="en-US"/>
              </w:rPr>
              <w:t>Yerkinbayeva</w:t>
            </w:r>
            <w:proofErr w:type="spellEnd"/>
            <w:r w:rsidRPr="00C0555F">
              <w:rPr>
                <w:lang w:val="en-US"/>
              </w:rPr>
              <w:t xml:space="preserve"> L.K., </w:t>
            </w:r>
            <w:proofErr w:type="spellStart"/>
            <w:r w:rsidRPr="00C0555F">
              <w:rPr>
                <w:lang w:val="en-US"/>
              </w:rPr>
              <w:t>Nurmukhankyzy</w:t>
            </w:r>
            <w:proofErr w:type="spellEnd"/>
            <w:r w:rsidRPr="00C0555F">
              <w:rPr>
                <w:lang w:val="en-US"/>
              </w:rPr>
              <w:t xml:space="preserve"> D., </w:t>
            </w:r>
            <w:proofErr w:type="spellStart"/>
            <w:r w:rsidRPr="00C0555F">
              <w:rPr>
                <w:lang w:val="en-US"/>
              </w:rPr>
              <w:t>Ozenbayeva</w:t>
            </w:r>
            <w:proofErr w:type="spellEnd"/>
            <w:r w:rsidRPr="00C0555F">
              <w:rPr>
                <w:lang w:val="en-US"/>
              </w:rPr>
              <w:t xml:space="preserve"> A., </w:t>
            </w:r>
            <w:proofErr w:type="spellStart"/>
            <w:r w:rsidRPr="00C0555F">
              <w:rPr>
                <w:lang w:val="en-US"/>
              </w:rPr>
              <w:t>Kalymbekova</w:t>
            </w:r>
            <w:proofErr w:type="spellEnd"/>
            <w:r w:rsidRPr="00C0555F">
              <w:rPr>
                <w:lang w:val="en-US"/>
              </w:rPr>
              <w:t xml:space="preserve"> Z.</w:t>
            </w:r>
          </w:p>
          <w:p w14:paraId="2F096516" w14:textId="509D4B04" w:rsidR="00BD361F" w:rsidRPr="00C0555F" w:rsidRDefault="00BD361F" w:rsidP="00BD361F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C0555F">
              <w:rPr>
                <w:b/>
                <w:bCs/>
                <w:lang w:val="en-US"/>
              </w:rPr>
              <w:t>B.Kalymbek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E1C" w14:textId="47DC2F23" w:rsidR="00BD361F" w:rsidRPr="00C0555F" w:rsidRDefault="003E63A1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Бірлескен автор</w:t>
            </w:r>
          </w:p>
        </w:tc>
      </w:tr>
      <w:tr w:rsidR="00C0555F" w:rsidRPr="00C0555F" w14:paraId="27019DE7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B32" w14:textId="77777777" w:rsidR="00BD361F" w:rsidRPr="00C0555F" w:rsidRDefault="00BD361F" w:rsidP="00BD361F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2D9" w14:textId="01FC10BB" w:rsidR="00BD361F" w:rsidRPr="00C0555F" w:rsidRDefault="00BD361F" w:rsidP="00BD361F">
            <w:pPr>
              <w:ind w:left="29"/>
              <w:rPr>
                <w:lang w:val="en-US"/>
              </w:rPr>
            </w:pPr>
            <w:r w:rsidRPr="00C0555F">
              <w:rPr>
                <w:shd w:val="clear" w:color="auto" w:fill="FFFFFF"/>
                <w:lang w:val="en-US"/>
              </w:rPr>
              <w:t>Problems and perspectives of joining agriculture of Kazakhstan to the World Trade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5D2" w14:textId="19D42813" w:rsidR="00BD361F" w:rsidRPr="00C0555F" w:rsidRDefault="00BD361F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мақала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511" w14:textId="5EB08708" w:rsidR="00BD361F" w:rsidRPr="00C0555F" w:rsidRDefault="00BD361F" w:rsidP="00BD361F">
            <w:pPr>
              <w:rPr>
                <w:shd w:val="clear" w:color="auto" w:fill="FFFFFF"/>
                <w:lang w:val="en-US"/>
              </w:rPr>
            </w:pP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 xml:space="preserve">Paper will be published in Procedia-Social and Behavioral Journal (ISSN: 1877-0428) and at the same time indexed on the ScienceDirect, </w:t>
            </w: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lastRenderedPageBreak/>
              <w:t>Scopus and Thomson Reuters Conference Proceedings Citation Index (Web of Science).</w:t>
            </w:r>
            <w:r w:rsidRPr="00C0555F">
              <w:rPr>
                <w:rStyle w:val="text-bold"/>
                <w:rFonts w:eastAsiaTheme="majorEastAsia"/>
                <w:shd w:val="clear" w:color="auto" w:fill="FFFFFF"/>
                <w:lang w:val="kk-KZ"/>
              </w:rPr>
              <w:t xml:space="preserve"> – 2012. - №1 (1) 140-144</w:t>
            </w: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 xml:space="preserve"> p.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013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F54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F0B" w14:textId="77777777" w:rsidR="00BD361F" w:rsidRPr="00C0555F" w:rsidRDefault="00BD361F" w:rsidP="00BD36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7A1" w14:textId="3D53CA92" w:rsidR="00BD361F" w:rsidRPr="00C0555F" w:rsidRDefault="00BD361F" w:rsidP="00BD361F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C0555F">
              <w:rPr>
                <w:b/>
                <w:bCs/>
                <w:u w:val="single"/>
                <w:lang w:val="en-US"/>
              </w:rPr>
              <w:t>B.Kalymbek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524" w14:textId="135DCA8A" w:rsidR="00BD361F" w:rsidRPr="00C0555F" w:rsidRDefault="003E63A1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sz w:val="22"/>
                <w:lang w:val="kk-KZ" w:eastAsia="ru-RU"/>
              </w:rPr>
              <w:t>автор</w:t>
            </w:r>
          </w:p>
        </w:tc>
      </w:tr>
      <w:tr w:rsidR="00C0555F" w:rsidRPr="00C0555F" w14:paraId="58BB74D6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6C3" w14:textId="77777777" w:rsidR="00BD361F" w:rsidRPr="00C0555F" w:rsidRDefault="00BD361F" w:rsidP="00BD361F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105" w14:textId="3E1A74A8" w:rsidR="00BD361F" w:rsidRPr="00C0555F" w:rsidRDefault="00BD361F" w:rsidP="00BD361F">
            <w:pPr>
              <w:ind w:left="29"/>
              <w:rPr>
                <w:lang w:val="en-US"/>
              </w:rPr>
            </w:pPr>
            <w:r w:rsidRPr="00C0555F">
              <w:rPr>
                <w:shd w:val="clear" w:color="auto" w:fill="FFFFFF"/>
                <w:lang w:val="en-US"/>
              </w:rPr>
              <w:t>Legislation on Seizure of Land for Public Needs: Problems of Improving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722" w14:textId="7B122216" w:rsidR="00BD361F" w:rsidRPr="00C0555F" w:rsidRDefault="00BD361F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мақала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92D" w14:textId="353927C8" w:rsidR="00BD361F" w:rsidRPr="00C0555F" w:rsidRDefault="00BD361F" w:rsidP="00BD361F">
            <w:pPr>
              <w:rPr>
                <w:shd w:val="clear" w:color="auto" w:fill="FFFFFF"/>
                <w:lang w:val="en-US"/>
              </w:rPr>
            </w:pP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>Middle East Journal of Scientific</w:t>
            </w:r>
            <w:r w:rsidRPr="00C0555F">
              <w:rPr>
                <w:rStyle w:val="text-bold"/>
                <w:rFonts w:eastAsiaTheme="majorEastAsia"/>
                <w:shd w:val="clear" w:color="auto" w:fill="FFFFFF"/>
                <w:lang w:val="kk-KZ"/>
              </w:rPr>
              <w:t xml:space="preserve"> </w:t>
            </w: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>Research</w:t>
            </w:r>
            <w:r w:rsidRPr="00C0555F">
              <w:rPr>
                <w:shd w:val="clear" w:color="auto" w:fill="FFFFFF"/>
                <w:lang w:val="en-US"/>
              </w:rPr>
              <w:t>, 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 xml:space="preserve">2013, 13(SPLISSUE), </w:t>
            </w:r>
            <w:r w:rsidRPr="00C0555F">
              <w:rPr>
                <w:rStyle w:val="text-meta"/>
                <w:rFonts w:eastAsiaTheme="majorEastAsia"/>
                <w:shd w:val="clear" w:color="auto" w:fill="FFFFFF"/>
              </w:rPr>
              <w:t>стр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>. 1–5.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DC7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3DA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614" w14:textId="77777777" w:rsidR="00BD361F" w:rsidRPr="00C0555F" w:rsidRDefault="00BD361F" w:rsidP="00BD36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D56" w14:textId="77777777" w:rsidR="00BD361F" w:rsidRPr="00C0555F" w:rsidRDefault="00446389" w:rsidP="00BD361F">
            <w:pPr>
              <w:jc w:val="both"/>
              <w:rPr>
                <w:rStyle w:val="typography"/>
                <w:bdr w:val="none" w:sz="0" w:space="0" w:color="auto" w:frame="1"/>
                <w:shd w:val="clear" w:color="auto" w:fill="FFFFFF"/>
              </w:rPr>
            </w:pPr>
            <w:hyperlink r:id="rId10" w:history="1">
              <w:r w:rsidR="00BD361F" w:rsidRPr="00C0555F">
                <w:rPr>
                  <w:rStyle w:val="typography"/>
                  <w:bdr w:val="none" w:sz="0" w:space="0" w:color="auto" w:frame="1"/>
                  <w:shd w:val="clear" w:color="auto" w:fill="FFFFFF"/>
                </w:rPr>
                <w:t>Altynbekkyzy</w:t>
              </w:r>
              <w:r w:rsidR="00BD361F" w:rsidRPr="00C0555F">
                <w:rPr>
                  <w:rStyle w:val="typography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BD361F" w:rsidRPr="00C0555F">
                <w:rPr>
                  <w:rStyle w:val="typography"/>
                  <w:bdr w:val="none" w:sz="0" w:space="0" w:color="auto" w:frame="1"/>
                  <w:shd w:val="clear" w:color="auto" w:fill="FFFFFF"/>
                </w:rPr>
                <w:t>A.</w:t>
              </w:r>
            </w:hyperlink>
          </w:p>
          <w:p w14:paraId="764AC5AF" w14:textId="1080D0C4" w:rsidR="00BD361F" w:rsidRPr="00C0555F" w:rsidRDefault="00BD361F" w:rsidP="00BD361F">
            <w:pPr>
              <w:jc w:val="both"/>
              <w:rPr>
                <w:b/>
                <w:bCs/>
                <w:lang w:val="en-US"/>
              </w:rPr>
            </w:pPr>
            <w:r w:rsidRPr="00C0555F">
              <w:rPr>
                <w:b/>
                <w:bCs/>
                <w:lang w:val="en-US"/>
              </w:rPr>
              <w:t>B.Kalymbek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229" w14:textId="102FC9D5" w:rsidR="00BD361F" w:rsidRPr="00C0555F" w:rsidRDefault="003E63A1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Бірлескен автор</w:t>
            </w:r>
          </w:p>
        </w:tc>
      </w:tr>
      <w:tr w:rsidR="00C0555F" w:rsidRPr="00C0555F" w14:paraId="52542FA0" w14:textId="77777777" w:rsidTr="009851A3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CB2" w14:textId="77777777" w:rsidR="00BD361F" w:rsidRPr="00C0555F" w:rsidRDefault="00BD361F" w:rsidP="00BD361F">
            <w:pPr>
              <w:numPr>
                <w:ilvl w:val="0"/>
                <w:numId w:val="15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22B" w14:textId="17FA16A5" w:rsidR="00BD361F" w:rsidRPr="00C0555F" w:rsidRDefault="00BD361F" w:rsidP="00BD361F">
            <w:pPr>
              <w:ind w:left="29"/>
              <w:rPr>
                <w:lang w:val="en-US"/>
              </w:rPr>
            </w:pPr>
            <w:r w:rsidRPr="00C0555F">
              <w:rPr>
                <w:shd w:val="clear" w:color="auto" w:fill="FFFFFF"/>
                <w:lang w:val="en-US"/>
              </w:rPr>
              <w:t>Legal forms of veterinary safety provision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CBB" w14:textId="77777777" w:rsidR="00BD361F" w:rsidRPr="00C0555F" w:rsidRDefault="00BD361F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C4FF" w14:textId="6CB7FBD8" w:rsidR="00BD361F" w:rsidRPr="00C0555F" w:rsidRDefault="00BD361F" w:rsidP="00BD361F">
            <w:pPr>
              <w:rPr>
                <w:shd w:val="clear" w:color="auto" w:fill="FFFFFF"/>
                <w:lang w:val="en-US"/>
              </w:rPr>
            </w:pPr>
            <w:r w:rsidRPr="00C0555F">
              <w:rPr>
                <w:rStyle w:val="text-bold"/>
                <w:rFonts w:eastAsiaTheme="majorEastAsia"/>
                <w:shd w:val="clear" w:color="auto" w:fill="FFFFFF"/>
                <w:lang w:val="en-US"/>
              </w:rPr>
              <w:t>Life Science Journal</w:t>
            </w:r>
            <w:r w:rsidRPr="00C0555F">
              <w:rPr>
                <w:shd w:val="clear" w:color="auto" w:fill="FFFFFF"/>
                <w:lang w:val="en-US"/>
              </w:rPr>
              <w:t>, 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 xml:space="preserve">2014, 11(SPEC. ISSUE 5), </w:t>
            </w:r>
            <w:r w:rsidRPr="00C0555F">
              <w:rPr>
                <w:rStyle w:val="text-meta"/>
                <w:rFonts w:eastAsiaTheme="majorEastAsia"/>
                <w:shd w:val="clear" w:color="auto" w:fill="FFFFFF"/>
              </w:rPr>
              <w:t>стр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en-US"/>
              </w:rPr>
              <w:t>. 199–202, 38</w:t>
            </w:r>
            <w:r w:rsidRPr="00C0555F">
              <w:rPr>
                <w:rStyle w:val="text-meta"/>
                <w:rFonts w:eastAsiaTheme="majorEastAsia"/>
                <w:shd w:val="clear" w:color="auto" w:fill="FFFFFF"/>
                <w:lang w:val="kk-KZ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3EB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A93" w14:textId="77777777" w:rsidR="00BD361F" w:rsidRPr="00C0555F" w:rsidRDefault="00BD361F" w:rsidP="00BD361F">
            <w:pPr>
              <w:ind w:left="29"/>
              <w:jc w:val="both"/>
              <w:rPr>
                <w:iCs/>
                <w:sz w:val="22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8D4" w14:textId="77777777" w:rsidR="00BD361F" w:rsidRPr="00C0555F" w:rsidRDefault="00BD361F" w:rsidP="00BD36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61F" w14:textId="77777777" w:rsidR="00BD361F" w:rsidRPr="00C0555F" w:rsidRDefault="00BD361F" w:rsidP="00BD361F">
            <w:pPr>
              <w:jc w:val="both"/>
              <w:rPr>
                <w:lang w:val="kk-KZ"/>
              </w:rPr>
            </w:pPr>
            <w:r w:rsidRPr="00C0555F">
              <w:rPr>
                <w:lang w:val="kk-KZ"/>
              </w:rPr>
              <w:t>Yerkinbayeva L.K., Aygarinova, G.T., Shulanbekova, G.K.</w:t>
            </w:r>
          </w:p>
          <w:p w14:paraId="344DA52C" w14:textId="100592CB" w:rsidR="00BD361F" w:rsidRPr="00C0555F" w:rsidRDefault="00BD361F" w:rsidP="00BD361F">
            <w:pPr>
              <w:jc w:val="both"/>
              <w:rPr>
                <w:b/>
                <w:bCs/>
                <w:lang w:val="en-US"/>
              </w:rPr>
            </w:pPr>
            <w:r w:rsidRPr="00C0555F">
              <w:rPr>
                <w:b/>
                <w:bCs/>
                <w:lang w:val="en-US"/>
              </w:rPr>
              <w:t>B.Kalymbek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FC1" w14:textId="145E9E9D" w:rsidR="00BD361F" w:rsidRPr="00C0555F" w:rsidRDefault="003E63A1" w:rsidP="00BD361F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C0555F">
              <w:rPr>
                <w:bCs/>
                <w:sz w:val="22"/>
                <w:lang w:val="kk-KZ" w:eastAsia="ru-RU"/>
              </w:rPr>
              <w:t>Бірлескен автор</w:t>
            </w:r>
          </w:p>
        </w:tc>
      </w:tr>
    </w:tbl>
    <w:p w14:paraId="492F2722" w14:textId="77777777" w:rsidR="00611926" w:rsidRPr="00C0555F" w:rsidRDefault="00611926" w:rsidP="00F971CF">
      <w:pPr>
        <w:ind w:left="426"/>
        <w:jc w:val="both"/>
        <w:rPr>
          <w:sz w:val="22"/>
          <w:lang w:val="kk-KZ" w:eastAsia="ru-RU"/>
        </w:rPr>
      </w:pPr>
    </w:p>
    <w:p w14:paraId="538FB6BF" w14:textId="77777777" w:rsidR="00CC3800" w:rsidRPr="00C0555F" w:rsidRDefault="00CC3800" w:rsidP="00F971CF">
      <w:pPr>
        <w:suppressAutoHyphens w:val="0"/>
        <w:rPr>
          <w:sz w:val="22"/>
          <w:lang w:val="kk-KZ" w:eastAsia="ru-RU"/>
        </w:rPr>
      </w:pPr>
      <w:r w:rsidRPr="00C0555F">
        <w:rPr>
          <w:sz w:val="22"/>
          <w:lang w:val="kk-KZ" w:eastAsia="ru-RU"/>
        </w:rPr>
        <w:br w:type="page"/>
      </w:r>
    </w:p>
    <w:p w14:paraId="4B629354" w14:textId="77777777" w:rsidR="00CC3800" w:rsidRPr="00C0555F" w:rsidRDefault="00CC3800" w:rsidP="00F971CF">
      <w:pPr>
        <w:ind w:left="426"/>
        <w:jc w:val="both"/>
        <w:rPr>
          <w:sz w:val="22"/>
          <w:lang w:val="kk-KZ" w:eastAsia="ru-RU"/>
        </w:rPr>
        <w:sectPr w:rsidR="00CC3800" w:rsidRPr="00C0555F" w:rsidSect="004A380C">
          <w:footerReference w:type="default" r:id="rId11"/>
          <w:footerReference w:type="first" r:id="rId12"/>
          <w:pgSz w:w="16838" w:h="11906" w:orient="landscape"/>
          <w:pgMar w:top="1135" w:right="0" w:bottom="2127" w:left="709" w:header="709" w:footer="709" w:gutter="0"/>
          <w:cols w:space="708"/>
          <w:titlePg/>
          <w:docGrid w:linePitch="360"/>
        </w:sectPr>
      </w:pPr>
    </w:p>
    <w:p w14:paraId="19A935A2" w14:textId="77777777" w:rsidR="00D654A8" w:rsidRPr="00C0555F" w:rsidRDefault="00D654A8" w:rsidP="00D654A8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555F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Әл-Фараби атындағы Қазақ ұлттық университеті</w:t>
      </w:r>
    </w:p>
    <w:p w14:paraId="5BC0F768" w14:textId="0677E989" w:rsidR="00D654A8" w:rsidRPr="00C0555F" w:rsidRDefault="00D654A8" w:rsidP="00D654A8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55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(КеАҚ)Коммерциялық емес Акционерлік Қоғамы </w:t>
      </w:r>
    </w:p>
    <w:p w14:paraId="570FE2D1" w14:textId="77777777" w:rsidR="00D654A8" w:rsidRPr="00C0555F" w:rsidRDefault="00D654A8" w:rsidP="00D654A8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555F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Заң факультетінің</w:t>
      </w:r>
    </w:p>
    <w:p w14:paraId="177D4D8F" w14:textId="77777777" w:rsidR="00D654A8" w:rsidRPr="00C0555F" w:rsidRDefault="00D654A8" w:rsidP="00D654A8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555F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Кеден, қаржы және экологиялық құқығы кафедрасының аға оқытушысы</w:t>
      </w:r>
    </w:p>
    <w:p w14:paraId="4146E018" w14:textId="5BA180C1" w:rsidR="00D654A8" w:rsidRPr="00C0555F" w:rsidRDefault="00D654A8" w:rsidP="00D654A8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555F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заң ғылымдарының кандидаты</w:t>
      </w:r>
    </w:p>
    <w:p w14:paraId="5D28AC07" w14:textId="77777777" w:rsidR="00D654A8" w:rsidRPr="00C0555F" w:rsidRDefault="00D654A8" w:rsidP="00D654A8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555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ҚАЛЫМБЕК БАҚЫТЖАНЫҢ</w:t>
      </w:r>
    </w:p>
    <w:p w14:paraId="068D3531" w14:textId="3D69A6EA" w:rsidR="002311E6" w:rsidRPr="00C0555F" w:rsidRDefault="002311E6" w:rsidP="00D654A8">
      <w:pPr>
        <w:suppressAutoHyphens w:val="0"/>
        <w:autoSpaceDE w:val="0"/>
        <w:autoSpaceDN w:val="0"/>
        <w:jc w:val="center"/>
        <w:rPr>
          <w:b/>
          <w:bCs/>
          <w:lang w:val="kk-KZ" w:eastAsia="ko-KR"/>
        </w:rPr>
      </w:pPr>
      <w:r w:rsidRPr="00C0555F">
        <w:rPr>
          <w:b/>
          <w:bCs/>
          <w:lang w:val="kk-KZ" w:eastAsia="ko-KR"/>
        </w:rPr>
        <w:t>ғылыми еңбектерінің тізімі</w:t>
      </w:r>
    </w:p>
    <w:p w14:paraId="723E5BDC" w14:textId="77777777" w:rsidR="00CC3800" w:rsidRPr="00C0555F" w:rsidRDefault="00CC3800" w:rsidP="00F971CF">
      <w:pPr>
        <w:suppressAutoHyphens w:val="0"/>
        <w:jc w:val="center"/>
        <w:rPr>
          <w:rFonts w:eastAsia="Calibri"/>
          <w:b/>
          <w:lang w:val="kk-KZ"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08"/>
        <w:gridCol w:w="10"/>
        <w:gridCol w:w="3261"/>
        <w:gridCol w:w="1984"/>
      </w:tblGrid>
      <w:tr w:rsidR="00C0555F" w:rsidRPr="00C0555F" w14:paraId="116FCDD4" w14:textId="77777777" w:rsidTr="003C09D4">
        <w:trPr>
          <w:trHeight w:val="1011"/>
        </w:trPr>
        <w:tc>
          <w:tcPr>
            <w:tcW w:w="851" w:type="dxa"/>
          </w:tcPr>
          <w:p w14:paraId="5D56F690" w14:textId="77777777" w:rsidR="00F971CF" w:rsidRPr="00C0555F" w:rsidRDefault="00F971CF" w:rsidP="00F971CF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55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08" w:type="dxa"/>
            <w:vAlign w:val="center"/>
          </w:tcPr>
          <w:p w14:paraId="6C3DE506" w14:textId="77777777" w:rsidR="00F971CF" w:rsidRPr="00C0555F" w:rsidRDefault="00F971CF" w:rsidP="00F971CF">
            <w:pPr>
              <w:ind w:firstLine="360"/>
              <w:jc w:val="center"/>
              <w:rPr>
                <w:bCs/>
                <w:sz w:val="22"/>
                <w:szCs w:val="22"/>
                <w:lang w:val="kk-KZ"/>
              </w:rPr>
            </w:pPr>
            <w:r w:rsidRPr="00C0555F">
              <w:rPr>
                <w:bCs/>
                <w:sz w:val="22"/>
                <w:szCs w:val="22"/>
                <w:lang w:val="kk-KZ"/>
              </w:rPr>
              <w:t>Еңбектің атауы</w:t>
            </w:r>
          </w:p>
        </w:tc>
        <w:tc>
          <w:tcPr>
            <w:tcW w:w="3271" w:type="dxa"/>
            <w:gridSpan w:val="2"/>
            <w:vAlign w:val="center"/>
          </w:tcPr>
          <w:p w14:paraId="1D881AE8" w14:textId="77777777" w:rsidR="00F971CF" w:rsidRPr="00C0555F" w:rsidRDefault="00F971CF" w:rsidP="00F971CF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C0555F">
              <w:rPr>
                <w:sz w:val="22"/>
                <w:szCs w:val="22"/>
                <w:lang w:val="kk-KZ"/>
              </w:rPr>
              <w:t>Баспа аты</w:t>
            </w:r>
            <w:r w:rsidRPr="00C0555F">
              <w:rPr>
                <w:sz w:val="22"/>
                <w:szCs w:val="22"/>
              </w:rPr>
              <w:t>, журнал</w:t>
            </w:r>
          </w:p>
          <w:p w14:paraId="097CF659" w14:textId="77777777" w:rsidR="00F971CF" w:rsidRPr="00C0555F" w:rsidRDefault="00F971CF" w:rsidP="00F971CF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C0555F">
              <w:rPr>
                <w:sz w:val="22"/>
                <w:szCs w:val="22"/>
              </w:rPr>
              <w:t xml:space="preserve">(№ </w:t>
            </w:r>
            <w:r w:rsidRPr="00C0555F">
              <w:rPr>
                <w:sz w:val="22"/>
                <w:szCs w:val="22"/>
                <w:lang w:val="kk-KZ"/>
              </w:rPr>
              <w:t>жыл</w:t>
            </w:r>
            <w:r w:rsidRPr="00C0555F">
              <w:rPr>
                <w:sz w:val="22"/>
                <w:szCs w:val="22"/>
              </w:rPr>
              <w:t xml:space="preserve">), </w:t>
            </w:r>
            <w:r w:rsidRPr="00C0555F">
              <w:rPr>
                <w:sz w:val="22"/>
                <w:szCs w:val="22"/>
                <w:lang w:val="kk-KZ"/>
              </w:rPr>
              <w:t xml:space="preserve">авторлық куәлік </w:t>
            </w:r>
            <w:r w:rsidRPr="00C0555F">
              <w:rPr>
                <w:sz w:val="22"/>
                <w:szCs w:val="22"/>
              </w:rPr>
              <w:t>№</w:t>
            </w:r>
          </w:p>
        </w:tc>
        <w:tc>
          <w:tcPr>
            <w:tcW w:w="1984" w:type="dxa"/>
            <w:vAlign w:val="center"/>
          </w:tcPr>
          <w:p w14:paraId="1A03736D" w14:textId="77777777" w:rsidR="00F971CF" w:rsidRPr="00C0555F" w:rsidRDefault="00F971CF" w:rsidP="00F971CF">
            <w:pPr>
              <w:jc w:val="center"/>
              <w:rPr>
                <w:bCs/>
                <w:iCs/>
                <w:sz w:val="22"/>
                <w:szCs w:val="22"/>
                <w:lang w:val="kk-KZ"/>
              </w:rPr>
            </w:pPr>
            <w:r w:rsidRPr="00C0555F">
              <w:rPr>
                <w:bCs/>
                <w:iCs/>
                <w:sz w:val="22"/>
                <w:szCs w:val="22"/>
                <w:lang w:val="kk-KZ"/>
              </w:rPr>
              <w:t>Cеріктес авторлар</w:t>
            </w:r>
          </w:p>
        </w:tc>
      </w:tr>
      <w:tr w:rsidR="00C0555F" w:rsidRPr="00C0555F" w14:paraId="629BB366" w14:textId="77777777" w:rsidTr="003C09D4">
        <w:trPr>
          <w:trHeight w:val="270"/>
        </w:trPr>
        <w:tc>
          <w:tcPr>
            <w:tcW w:w="851" w:type="dxa"/>
          </w:tcPr>
          <w:p w14:paraId="0937FE75" w14:textId="77777777" w:rsidR="00F971CF" w:rsidRPr="00C0555F" w:rsidRDefault="00F971CF" w:rsidP="00E42315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08" w:type="dxa"/>
          </w:tcPr>
          <w:p w14:paraId="44298A12" w14:textId="77777777" w:rsidR="00F971CF" w:rsidRPr="00C0555F" w:rsidRDefault="00F971CF" w:rsidP="00F971C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71" w:type="dxa"/>
            <w:gridSpan w:val="2"/>
          </w:tcPr>
          <w:p w14:paraId="08A2BDE4" w14:textId="77777777" w:rsidR="00F971CF" w:rsidRPr="00C0555F" w:rsidRDefault="00F971CF" w:rsidP="00F971C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</w:tcPr>
          <w:p w14:paraId="665B9623" w14:textId="77777777" w:rsidR="00F971CF" w:rsidRPr="00C0555F" w:rsidRDefault="00F971CF" w:rsidP="00F971CF">
            <w:pPr>
              <w:keepNext/>
              <w:suppressAutoHyphens w:val="0"/>
              <w:jc w:val="center"/>
              <w:outlineLvl w:val="7"/>
              <w:rPr>
                <w:sz w:val="22"/>
                <w:szCs w:val="22"/>
                <w:lang w:val="en-US" w:eastAsia="ru-RU"/>
              </w:rPr>
            </w:pPr>
            <w:r w:rsidRPr="00C0555F">
              <w:rPr>
                <w:sz w:val="22"/>
                <w:szCs w:val="22"/>
                <w:lang w:val="en-US" w:eastAsia="ru-RU"/>
              </w:rPr>
              <w:t>4</w:t>
            </w:r>
          </w:p>
        </w:tc>
      </w:tr>
      <w:tr w:rsidR="00C0555F" w:rsidRPr="00C0555F" w14:paraId="58E5B071" w14:textId="77777777" w:rsidTr="003C09D4">
        <w:trPr>
          <w:trHeight w:val="1378"/>
        </w:trPr>
        <w:tc>
          <w:tcPr>
            <w:tcW w:w="851" w:type="dxa"/>
          </w:tcPr>
          <w:p w14:paraId="31531794" w14:textId="77777777" w:rsidR="006B1D2C" w:rsidRPr="00C0555F" w:rsidRDefault="006B1D2C" w:rsidP="006B1D2C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</w:tcPr>
          <w:p w14:paraId="5BBC6873" w14:textId="605B46FF" w:rsidR="006B1D2C" w:rsidRPr="00C0555F" w:rsidRDefault="006B1D2C" w:rsidP="006B1D2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lang w:val="kk-KZ"/>
              </w:rPr>
              <w:t>Правовая природа понятия и содержания ветеринарной безопасности</w:t>
            </w:r>
          </w:p>
        </w:tc>
        <w:tc>
          <w:tcPr>
            <w:tcW w:w="3271" w:type="dxa"/>
            <w:gridSpan w:val="2"/>
          </w:tcPr>
          <w:p w14:paraId="65FFDBE4" w14:textId="40846250" w:rsidR="006B1D2C" w:rsidRPr="00C0555F" w:rsidRDefault="006B1D2C" w:rsidP="006B1D2C">
            <w:pPr>
              <w:suppressAutoHyphens w:val="0"/>
              <w:ind w:left="-18" w:right="33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«Вестник КазНУ». – 2015. - №3 (75) 245-247 с.</w:t>
            </w:r>
          </w:p>
        </w:tc>
        <w:tc>
          <w:tcPr>
            <w:tcW w:w="1984" w:type="dxa"/>
          </w:tcPr>
          <w:p w14:paraId="23A3AB0C" w14:textId="61125CC7" w:rsidR="006B1D2C" w:rsidRPr="00C0555F" w:rsidRDefault="006B1D2C" w:rsidP="006B1D2C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Мирамбаева Г.Ж.</w:t>
            </w:r>
          </w:p>
        </w:tc>
      </w:tr>
      <w:tr w:rsidR="00C0555F" w:rsidRPr="00C0555F" w14:paraId="49DFC165" w14:textId="77777777" w:rsidTr="003C09D4">
        <w:trPr>
          <w:trHeight w:val="1288"/>
        </w:trPr>
        <w:tc>
          <w:tcPr>
            <w:tcW w:w="851" w:type="dxa"/>
          </w:tcPr>
          <w:p w14:paraId="0991C7BB" w14:textId="77777777" w:rsidR="006B1D2C" w:rsidRPr="00C0555F" w:rsidRDefault="006B1D2C" w:rsidP="006B1D2C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</w:tcPr>
          <w:p w14:paraId="39CDAE7C" w14:textId="77777777" w:rsidR="006B1D2C" w:rsidRPr="00C0555F" w:rsidRDefault="006B1D2C" w:rsidP="006B1D2C">
            <w:pPr>
              <w:pStyle w:val="ab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555F">
              <w:rPr>
                <w:rFonts w:ascii="Times New Roman" w:hAnsi="Times New Roman" w:cs="Times New Roman"/>
                <w:lang w:val="kk-KZ"/>
              </w:rPr>
              <w:t>Қазақстан республикасында ветеринарлық қауіпсіздікті</w:t>
            </w:r>
          </w:p>
          <w:p w14:paraId="38A81319" w14:textId="22ABA6B0" w:rsidR="006B1D2C" w:rsidRPr="00C0555F" w:rsidRDefault="006B1D2C" w:rsidP="006B1D2C">
            <w:pPr>
              <w:suppressAutoHyphens w:val="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C0555F">
              <w:rPr>
                <w:lang w:val="kk-KZ"/>
              </w:rPr>
              <w:t>Қамтамасыз етудің ұйымдастырушылық құқықтық тетігі</w:t>
            </w:r>
          </w:p>
        </w:tc>
        <w:tc>
          <w:tcPr>
            <w:tcW w:w="3271" w:type="dxa"/>
            <w:gridSpan w:val="2"/>
          </w:tcPr>
          <w:p w14:paraId="22F16878" w14:textId="2AFC1378" w:rsidR="006B1D2C" w:rsidRPr="00C0555F" w:rsidRDefault="006B1D2C" w:rsidP="006B1D2C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val="kk-KZ" w:eastAsia="ru-RU"/>
              </w:rPr>
            </w:pPr>
            <w:r w:rsidRPr="00C0555F">
              <w:rPr>
                <w:shd w:val="clear" w:color="auto" w:fill="FFFFFF"/>
                <w:lang w:val="kk-KZ"/>
              </w:rPr>
              <w:t xml:space="preserve">Қазақстан ғылымы және өмірі халықаралық журналы. – </w:t>
            </w:r>
            <w:r w:rsidRPr="00C0555F">
              <w:rPr>
                <w:lang w:val="kk-KZ"/>
              </w:rPr>
              <w:t>2017. - №5 (1) 209-214 б.</w:t>
            </w:r>
          </w:p>
        </w:tc>
        <w:tc>
          <w:tcPr>
            <w:tcW w:w="1984" w:type="dxa"/>
          </w:tcPr>
          <w:p w14:paraId="22419AE3" w14:textId="39FD502D" w:rsidR="006B1D2C" w:rsidRPr="00C0555F" w:rsidRDefault="006B1D2C" w:rsidP="006B1D2C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Шуланбекова Г.К.</w:t>
            </w:r>
          </w:p>
        </w:tc>
      </w:tr>
      <w:tr w:rsidR="00C0555F" w:rsidRPr="00C0555F" w14:paraId="3A0F12D6" w14:textId="77777777" w:rsidTr="003C09D4">
        <w:trPr>
          <w:trHeight w:val="509"/>
        </w:trPr>
        <w:tc>
          <w:tcPr>
            <w:tcW w:w="851" w:type="dxa"/>
          </w:tcPr>
          <w:p w14:paraId="280B0BBF" w14:textId="77777777" w:rsidR="006B1D2C" w:rsidRPr="00C0555F" w:rsidRDefault="006B1D2C" w:rsidP="006B1D2C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</w:tcPr>
          <w:p w14:paraId="4ACE5FE0" w14:textId="56A5BE5A" w:rsidR="006B1D2C" w:rsidRPr="00C0555F" w:rsidRDefault="006B1D2C" w:rsidP="006B1D2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lang w:val="kk-KZ"/>
              </w:rPr>
              <w:t>Экологиялық таза азық-түлік өнімдерінің қауіпсіздігін  қамтамасыз ету</w:t>
            </w:r>
          </w:p>
        </w:tc>
        <w:tc>
          <w:tcPr>
            <w:tcW w:w="3271" w:type="dxa"/>
            <w:gridSpan w:val="2"/>
          </w:tcPr>
          <w:p w14:paraId="6A40E4C5" w14:textId="5EAFECF4" w:rsidR="006B1D2C" w:rsidRPr="00C0555F" w:rsidRDefault="006B1D2C" w:rsidP="006B1D2C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C0555F">
              <w:rPr>
                <w:shd w:val="clear" w:color="auto" w:fill="FFFFFF"/>
                <w:lang w:val="kk-KZ"/>
              </w:rPr>
              <w:t xml:space="preserve">Қазақстан ғылымы және өмірі халықаралық журналы. – </w:t>
            </w:r>
            <w:r w:rsidRPr="00C0555F">
              <w:rPr>
                <w:lang w:val="kk-KZ"/>
              </w:rPr>
              <w:t>2017. - №2 (45) 73-79 б.</w:t>
            </w:r>
          </w:p>
        </w:tc>
        <w:tc>
          <w:tcPr>
            <w:tcW w:w="1984" w:type="dxa"/>
          </w:tcPr>
          <w:p w14:paraId="569555F2" w14:textId="45F9AE7B" w:rsidR="006B1D2C" w:rsidRPr="00C0555F" w:rsidRDefault="006B1D2C" w:rsidP="006B1D2C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Шуланбекова Г.К.</w:t>
            </w:r>
          </w:p>
        </w:tc>
      </w:tr>
      <w:tr w:rsidR="00C0555F" w:rsidRPr="00C0555F" w14:paraId="01D5FE80" w14:textId="77777777" w:rsidTr="003C09D4">
        <w:trPr>
          <w:trHeight w:val="824"/>
        </w:trPr>
        <w:tc>
          <w:tcPr>
            <w:tcW w:w="851" w:type="dxa"/>
          </w:tcPr>
          <w:p w14:paraId="6F526120" w14:textId="77777777" w:rsidR="006B1D2C" w:rsidRPr="00C0555F" w:rsidRDefault="006B1D2C" w:rsidP="006B1D2C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</w:tcPr>
          <w:p w14:paraId="4664EA1B" w14:textId="03B96720" w:rsidR="006B1D2C" w:rsidRPr="00C0555F" w:rsidRDefault="006B1D2C" w:rsidP="006B1D2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lang w:val="kk-KZ"/>
              </w:rPr>
              <w:t>Экологические проблемы правового регулирования использования и охраны пастбищных угодий в Республике Казахстан</w:t>
            </w:r>
          </w:p>
        </w:tc>
        <w:tc>
          <w:tcPr>
            <w:tcW w:w="3271" w:type="dxa"/>
            <w:gridSpan w:val="2"/>
          </w:tcPr>
          <w:p w14:paraId="2875F3CA" w14:textId="1D57F3E3" w:rsidR="006B1D2C" w:rsidRPr="00C0555F" w:rsidRDefault="006B1D2C" w:rsidP="006B1D2C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C0555F">
              <w:rPr>
                <w:lang w:val="kk-KZ"/>
              </w:rPr>
              <w:t>Наука и жизнь Казахстана международный научно-поп</w:t>
            </w:r>
            <w:r w:rsidR="00A344BA" w:rsidRPr="00C0555F">
              <w:rPr>
                <w:lang w:val="kk-KZ"/>
              </w:rPr>
              <w:t>улярный журнал. – 2018. - №6 (68</w:t>
            </w:r>
            <w:r w:rsidRPr="00C0555F">
              <w:rPr>
                <w:lang w:val="kk-KZ"/>
              </w:rPr>
              <w:t>) 23-31 с.</w:t>
            </w:r>
          </w:p>
        </w:tc>
        <w:tc>
          <w:tcPr>
            <w:tcW w:w="1984" w:type="dxa"/>
          </w:tcPr>
          <w:p w14:paraId="50164806" w14:textId="16A78040" w:rsidR="006B1D2C" w:rsidRPr="00C0555F" w:rsidRDefault="006B1D2C" w:rsidP="006B1D2C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Еркинбаева Л.К.</w:t>
            </w:r>
            <w:r w:rsidRPr="00C0555F">
              <w:t xml:space="preserve">, </w:t>
            </w:r>
            <w:r w:rsidRPr="00C0555F">
              <w:rPr>
                <w:lang w:val="kk-KZ"/>
              </w:rPr>
              <w:t>Озенбаева А.Т.</w:t>
            </w:r>
          </w:p>
        </w:tc>
      </w:tr>
      <w:tr w:rsidR="00C0555F" w:rsidRPr="00C0555F" w14:paraId="6CC0A4FA" w14:textId="77777777" w:rsidTr="003C09D4">
        <w:trPr>
          <w:trHeight w:val="1094"/>
        </w:trPr>
        <w:tc>
          <w:tcPr>
            <w:tcW w:w="851" w:type="dxa"/>
          </w:tcPr>
          <w:p w14:paraId="1B09D078" w14:textId="77777777" w:rsidR="006B1D2C" w:rsidRPr="00C0555F" w:rsidRDefault="006B1D2C" w:rsidP="006B1D2C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</w:tcPr>
          <w:p w14:paraId="628F5014" w14:textId="28E1CBFD" w:rsidR="006B1D2C" w:rsidRPr="00C0555F" w:rsidRDefault="006B1D2C" w:rsidP="006B1D2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lang w:val="kk-KZ"/>
              </w:rPr>
              <w:t>Аграрлық құқықтық қатынастарды мемлекеттік басқару және реттеу</w:t>
            </w:r>
          </w:p>
        </w:tc>
        <w:tc>
          <w:tcPr>
            <w:tcW w:w="3271" w:type="dxa"/>
            <w:gridSpan w:val="2"/>
          </w:tcPr>
          <w:p w14:paraId="2EFFE9DB" w14:textId="24AA8450" w:rsidR="006B1D2C" w:rsidRPr="00C0555F" w:rsidRDefault="006B1D2C" w:rsidP="006B1D2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shd w:val="clear" w:color="auto" w:fill="FFFFFF"/>
                <w:lang w:val="kk-KZ"/>
              </w:rPr>
              <w:t xml:space="preserve">Қазақстан ғылымы және өмірі халықаралық журналы. – </w:t>
            </w:r>
            <w:r w:rsidRPr="00C0555F">
              <w:rPr>
                <w:lang w:val="kk-KZ"/>
              </w:rPr>
              <w:t>2017. - №3 (46) 87-92 б.</w:t>
            </w:r>
          </w:p>
        </w:tc>
        <w:tc>
          <w:tcPr>
            <w:tcW w:w="1984" w:type="dxa"/>
          </w:tcPr>
          <w:p w14:paraId="2ABB4130" w14:textId="58FA9F34" w:rsidR="006B1D2C" w:rsidRPr="00C0555F" w:rsidRDefault="006B1D2C" w:rsidP="006B1D2C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Шуланбекова Г.К.</w:t>
            </w:r>
          </w:p>
        </w:tc>
      </w:tr>
      <w:tr w:rsidR="00C0555F" w:rsidRPr="00C0555F" w14:paraId="048495DE" w14:textId="77777777" w:rsidTr="003C09D4">
        <w:tc>
          <w:tcPr>
            <w:tcW w:w="851" w:type="dxa"/>
          </w:tcPr>
          <w:p w14:paraId="6FE6F695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gridSpan w:val="2"/>
          </w:tcPr>
          <w:p w14:paraId="0A8EAD77" w14:textId="1522EF53" w:rsidR="006333DD" w:rsidRPr="00C0555F" w:rsidRDefault="006333DD" w:rsidP="006333DD">
            <w:pPr>
              <w:suppressAutoHyphens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0555F">
              <w:rPr>
                <w:rStyle w:val="markedcontent"/>
                <w:lang w:val="kk-KZ"/>
              </w:rPr>
              <w:t>Қазақстан Республикасында ауыл шapуашылығы</w:t>
            </w:r>
            <w:r w:rsidRPr="00C0555F">
              <w:rPr>
                <w:lang w:val="kk-KZ"/>
              </w:rPr>
              <w:br/>
            </w:r>
            <w:r w:rsidRPr="00C0555F">
              <w:rPr>
                <w:rStyle w:val="markedcontent"/>
                <w:lang w:val="kk-KZ"/>
              </w:rPr>
              <w:t>мaқcaтынa apнaлғaн жepлepдiң пайдалану мен</w:t>
            </w:r>
            <w:r w:rsidRPr="00C0555F">
              <w:rPr>
                <w:lang w:val="kk-KZ"/>
              </w:rPr>
              <w:br/>
            </w:r>
            <w:r w:rsidRPr="00C0555F">
              <w:rPr>
                <w:rStyle w:val="markedcontent"/>
                <w:lang w:val="kk-KZ"/>
              </w:rPr>
              <w:t>қорғаудың құқықтық ерекшеліктері</w:t>
            </w:r>
          </w:p>
        </w:tc>
        <w:tc>
          <w:tcPr>
            <w:tcW w:w="3261" w:type="dxa"/>
          </w:tcPr>
          <w:p w14:paraId="1EA1611C" w14:textId="18B46E71" w:rsidR="006333DD" w:rsidRPr="00C0555F" w:rsidRDefault="006333DD" w:rsidP="006333D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sz w:val="22"/>
                <w:szCs w:val="22"/>
                <w:lang w:val="kk-KZ"/>
              </w:rPr>
              <w:t xml:space="preserve">Заң сериясы. ҚазҰУ. Қазақ университеті. №3 (91). – 2019. </w:t>
            </w:r>
          </w:p>
        </w:tc>
        <w:tc>
          <w:tcPr>
            <w:tcW w:w="1984" w:type="dxa"/>
          </w:tcPr>
          <w:p w14:paraId="30172F76" w14:textId="7EC991A1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t xml:space="preserve">Сапинов Д.Р., </w:t>
            </w:r>
            <w:r w:rsidRPr="00C0555F">
              <w:rPr>
                <w:lang w:val="kk-KZ"/>
              </w:rPr>
              <w:t>Реми Р.</w:t>
            </w:r>
          </w:p>
        </w:tc>
      </w:tr>
      <w:tr w:rsidR="00C0555F" w:rsidRPr="00C0555F" w14:paraId="179D0EC3" w14:textId="77777777" w:rsidTr="003C09D4">
        <w:tc>
          <w:tcPr>
            <w:tcW w:w="851" w:type="dxa"/>
          </w:tcPr>
          <w:p w14:paraId="6D760A83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</w:tcPr>
          <w:p w14:paraId="647E2B83" w14:textId="621CF2E0" w:rsidR="006333DD" w:rsidRPr="00C0555F" w:rsidRDefault="006333DD" w:rsidP="006333DD">
            <w:pPr>
              <w:suppressAutoHyphens w:val="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C0555F">
              <w:rPr>
                <w:rStyle w:val="markedcontent"/>
                <w:lang w:val="kk-KZ"/>
              </w:rPr>
              <w:t>Aуыл шapуaшылығы мaқcaтынa apнaлғaн</w:t>
            </w:r>
            <w:r w:rsidRPr="00C0555F">
              <w:rPr>
                <w:lang w:val="kk-KZ"/>
              </w:rPr>
              <w:br/>
            </w:r>
            <w:r w:rsidRPr="00C0555F">
              <w:rPr>
                <w:rStyle w:val="markedcontent"/>
                <w:lang w:val="kk-KZ"/>
              </w:rPr>
              <w:t>жepлepгe мeншiк құқығының epeкшeлiктepi</w:t>
            </w:r>
          </w:p>
        </w:tc>
        <w:tc>
          <w:tcPr>
            <w:tcW w:w="3261" w:type="dxa"/>
          </w:tcPr>
          <w:p w14:paraId="57583E65" w14:textId="0A9A24A5" w:rsidR="006333DD" w:rsidRPr="00C0555F" w:rsidRDefault="006333DD" w:rsidP="006333D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sz w:val="22"/>
                <w:szCs w:val="22"/>
                <w:lang w:val="kk-KZ"/>
              </w:rPr>
              <w:t>Заң сериясы. ҚазҰУ. Қазақ университеті. №3 (83). – 2017. 103-110 б.</w:t>
            </w:r>
          </w:p>
        </w:tc>
        <w:tc>
          <w:tcPr>
            <w:tcW w:w="1984" w:type="dxa"/>
          </w:tcPr>
          <w:p w14:paraId="6F5E818E" w14:textId="34B2B83A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proofErr w:type="spellStart"/>
            <w:r w:rsidRPr="00C0555F">
              <w:t>Са</w:t>
            </w:r>
            <w:r w:rsidR="00C0555F" w:rsidRPr="00C0555F">
              <w:t>й</w:t>
            </w:r>
            <w:r w:rsidRPr="00C0555F">
              <w:t>пинов</w:t>
            </w:r>
            <w:proofErr w:type="spellEnd"/>
            <w:r w:rsidRPr="00C0555F">
              <w:t xml:space="preserve"> Д.Р.</w:t>
            </w:r>
          </w:p>
        </w:tc>
      </w:tr>
      <w:tr w:rsidR="00C0555F" w:rsidRPr="00C0555F" w14:paraId="2B9363EE" w14:textId="77777777" w:rsidTr="003C09D4">
        <w:tc>
          <w:tcPr>
            <w:tcW w:w="851" w:type="dxa"/>
          </w:tcPr>
          <w:p w14:paraId="7F4C1126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</w:tcPr>
          <w:p w14:paraId="243AD57E" w14:textId="55A2205B" w:rsidR="006333DD" w:rsidRPr="00C0555F" w:rsidRDefault="006333DD" w:rsidP="006333DD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C0555F">
              <w:rPr>
                <w:rStyle w:val="markedcontent"/>
              </w:rPr>
              <w:t>К вопросу о становлении и развитии</w:t>
            </w:r>
            <w:r w:rsidRPr="00C0555F">
              <w:br/>
            </w:r>
            <w:r w:rsidRPr="00C0555F">
              <w:rPr>
                <w:rStyle w:val="markedcontent"/>
              </w:rPr>
              <w:t>законодательства об охране земель</w:t>
            </w:r>
            <w:r w:rsidRPr="00C0555F">
              <w:br/>
            </w:r>
            <w:r w:rsidRPr="00C0555F">
              <w:rPr>
                <w:rStyle w:val="markedcontent"/>
              </w:rPr>
              <w:lastRenderedPageBreak/>
              <w:t>историко-культурного назначения</w:t>
            </w:r>
            <w:r w:rsidRPr="00C0555F">
              <w:br/>
            </w:r>
            <w:r w:rsidRPr="00C0555F">
              <w:rPr>
                <w:rStyle w:val="markedcontent"/>
                <w:lang w:val="kk-KZ"/>
              </w:rPr>
              <w:t>Р</w:t>
            </w:r>
            <w:proofErr w:type="spellStart"/>
            <w:r w:rsidRPr="00C0555F">
              <w:rPr>
                <w:rStyle w:val="markedcontent"/>
              </w:rPr>
              <w:t>еспублики</w:t>
            </w:r>
            <w:proofErr w:type="spellEnd"/>
            <w:r w:rsidRPr="00C0555F">
              <w:rPr>
                <w:rStyle w:val="markedcontent"/>
              </w:rPr>
              <w:t xml:space="preserve"> Казахстан:</w:t>
            </w:r>
            <w:r w:rsidRPr="00C0555F">
              <w:t xml:space="preserve"> международный</w:t>
            </w:r>
            <w:r w:rsidRPr="00C0555F">
              <w:rPr>
                <w:rStyle w:val="markedcontent"/>
              </w:rPr>
              <w:t xml:space="preserve"> и национальный аспекты</w:t>
            </w:r>
          </w:p>
        </w:tc>
        <w:tc>
          <w:tcPr>
            <w:tcW w:w="3261" w:type="dxa"/>
          </w:tcPr>
          <w:p w14:paraId="76419754" w14:textId="567C8EC1" w:rsidR="006333DD" w:rsidRPr="00C0555F" w:rsidRDefault="006333DD" w:rsidP="006333DD">
            <w:pPr>
              <w:suppressAutoHyphens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0555F">
              <w:rPr>
                <w:sz w:val="22"/>
                <w:szCs w:val="22"/>
                <w:lang w:val="kk-KZ"/>
              </w:rPr>
              <w:lastRenderedPageBreak/>
              <w:t>Заң сериясы. ҚазҰУ. Қазақ университеті. №2 (86). – 2018. 87-92 б.</w:t>
            </w:r>
          </w:p>
        </w:tc>
        <w:tc>
          <w:tcPr>
            <w:tcW w:w="1984" w:type="dxa"/>
          </w:tcPr>
          <w:p w14:paraId="4D575CE4" w14:textId="0488DE80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val="en-US" w:eastAsia="ru-RU"/>
              </w:rPr>
            </w:pPr>
            <w:r w:rsidRPr="00C0555F">
              <w:rPr>
                <w:lang w:val="kk-KZ"/>
              </w:rPr>
              <w:t>Ауганбай А.К.</w:t>
            </w:r>
          </w:p>
        </w:tc>
      </w:tr>
      <w:tr w:rsidR="00C0555F" w:rsidRPr="00C0555F" w14:paraId="66EA6937" w14:textId="77777777" w:rsidTr="003C09D4">
        <w:tc>
          <w:tcPr>
            <w:tcW w:w="851" w:type="dxa"/>
          </w:tcPr>
          <w:p w14:paraId="506D77C7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</w:tcPr>
          <w:p w14:paraId="1298F0BA" w14:textId="32BC5739" w:rsidR="006333DD" w:rsidRPr="00C0555F" w:rsidRDefault="006333DD" w:rsidP="006333DD">
            <w:pPr>
              <w:suppressAutoHyphens w:val="0"/>
              <w:contextualSpacing/>
              <w:jc w:val="both"/>
              <w:outlineLvl w:val="0"/>
              <w:rPr>
                <w:sz w:val="22"/>
                <w:szCs w:val="22"/>
                <w:lang w:val="en-US" w:eastAsia="ru-RU"/>
              </w:rPr>
            </w:pPr>
            <w:r w:rsidRPr="00C0555F">
              <w:rPr>
                <w:rStyle w:val="markedcontent"/>
                <w:lang w:val="en-US"/>
              </w:rPr>
              <w:t>Significance of the international</w:t>
            </w:r>
            <w:r w:rsidRPr="00C0555F">
              <w:rPr>
                <w:lang w:val="en-US"/>
              </w:rPr>
              <w:br/>
            </w:r>
            <w:r w:rsidRPr="00C0555F">
              <w:rPr>
                <w:rStyle w:val="markedcontent"/>
                <w:lang w:val="en-US"/>
              </w:rPr>
              <w:t>cooperation in ensuring</w:t>
            </w:r>
            <w:r w:rsidRPr="00C0555F">
              <w:rPr>
                <w:lang w:val="en-US"/>
              </w:rPr>
              <w:br/>
            </w:r>
            <w:r w:rsidRPr="00C0555F">
              <w:rPr>
                <w:rStyle w:val="markedcontent"/>
                <w:lang w:val="en-US"/>
              </w:rPr>
              <w:t>veterinary safety and a problem</w:t>
            </w:r>
            <w:r w:rsidRPr="00C0555F">
              <w:rPr>
                <w:lang w:val="en-US"/>
              </w:rPr>
              <w:br/>
            </w:r>
            <w:r w:rsidRPr="00C0555F">
              <w:rPr>
                <w:rStyle w:val="markedcontent"/>
                <w:lang w:val="en-US"/>
              </w:rPr>
              <w:t>of improvement of the current</w:t>
            </w:r>
            <w:r w:rsidRPr="00C0555F">
              <w:rPr>
                <w:lang w:val="en-US"/>
              </w:rPr>
              <w:br/>
            </w:r>
            <w:r w:rsidRPr="00C0555F">
              <w:rPr>
                <w:rStyle w:val="markedcontent"/>
                <w:lang w:val="en-US"/>
              </w:rPr>
              <w:t>legislation of the Republic of</w:t>
            </w:r>
            <w:r w:rsidRPr="00C0555F">
              <w:rPr>
                <w:lang w:val="en-US"/>
              </w:rPr>
              <w:br/>
            </w:r>
            <w:r w:rsidRPr="00C0555F">
              <w:rPr>
                <w:rStyle w:val="markedcontent"/>
                <w:lang w:val="en-US"/>
              </w:rPr>
              <w:t>Kazakhstan</w:t>
            </w:r>
          </w:p>
        </w:tc>
        <w:tc>
          <w:tcPr>
            <w:tcW w:w="3261" w:type="dxa"/>
          </w:tcPr>
          <w:p w14:paraId="1057C479" w14:textId="7BECC96C" w:rsidR="006333DD" w:rsidRPr="00C0555F" w:rsidRDefault="006333DD" w:rsidP="006333D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sz w:val="22"/>
                <w:szCs w:val="22"/>
                <w:lang w:val="kk-KZ"/>
              </w:rPr>
              <w:t>Заң сериясы. ҚазҰУ. Қазақ университеті. №4 (76). – 2015. 191-195 б.</w:t>
            </w:r>
          </w:p>
        </w:tc>
        <w:tc>
          <w:tcPr>
            <w:tcW w:w="1984" w:type="dxa"/>
          </w:tcPr>
          <w:p w14:paraId="12191294" w14:textId="11CC9517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Озенбаева А.Т.</w:t>
            </w:r>
          </w:p>
        </w:tc>
      </w:tr>
      <w:tr w:rsidR="00C0555F" w:rsidRPr="00C0555F" w14:paraId="53DF9D21" w14:textId="77777777" w:rsidTr="003C09D4">
        <w:tc>
          <w:tcPr>
            <w:tcW w:w="851" w:type="dxa"/>
          </w:tcPr>
          <w:p w14:paraId="49D35EB0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</w:tcPr>
          <w:p w14:paraId="4CE45B81" w14:textId="7A5EB4D7" w:rsidR="006333DD" w:rsidRPr="00C0555F" w:rsidRDefault="006333DD" w:rsidP="006333DD">
            <w:pPr>
              <w:pBdr>
                <w:bottom w:val="single" w:sz="8" w:space="10" w:color="4F81BD"/>
              </w:pBdr>
              <w:suppressAutoHyphens w:val="0"/>
              <w:contextualSpacing/>
              <w:jc w:val="both"/>
              <w:rPr>
                <w:spacing w:val="5"/>
                <w:kern w:val="28"/>
                <w:sz w:val="22"/>
                <w:szCs w:val="22"/>
                <w:lang w:eastAsia="en-US"/>
              </w:rPr>
            </w:pPr>
            <w:r w:rsidRPr="00C0555F">
              <w:rPr>
                <w:rStyle w:val="markedcontent"/>
                <w:lang w:val="kk-KZ"/>
              </w:rPr>
              <w:t>Правовые основы формирования и развития продовольственного рынка Республики Казахстан</w:t>
            </w:r>
          </w:p>
        </w:tc>
        <w:tc>
          <w:tcPr>
            <w:tcW w:w="3261" w:type="dxa"/>
          </w:tcPr>
          <w:p w14:paraId="1AA5175B" w14:textId="45F81EC8" w:rsidR="006333DD" w:rsidRPr="00C0555F" w:rsidRDefault="006333DD" w:rsidP="006333D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sz w:val="22"/>
                <w:szCs w:val="22"/>
                <w:lang w:val="kk-KZ"/>
              </w:rPr>
              <w:t>Заң сериясы. ҚазҰУ. Қазақ университеті. №3 (71). – 2014. 185-191 б.</w:t>
            </w:r>
          </w:p>
        </w:tc>
        <w:tc>
          <w:tcPr>
            <w:tcW w:w="1984" w:type="dxa"/>
          </w:tcPr>
          <w:p w14:paraId="4A7DB6EE" w14:textId="07774508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Озенбаева А.Т.</w:t>
            </w:r>
          </w:p>
        </w:tc>
      </w:tr>
      <w:tr w:rsidR="00C0555F" w:rsidRPr="00C0555F" w14:paraId="11F1A730" w14:textId="77777777" w:rsidTr="003C09D4">
        <w:tc>
          <w:tcPr>
            <w:tcW w:w="851" w:type="dxa"/>
          </w:tcPr>
          <w:p w14:paraId="449BDE91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</w:tcPr>
          <w:p w14:paraId="2AB649E0" w14:textId="0670403B" w:rsidR="006333DD" w:rsidRPr="00C0555F" w:rsidRDefault="006333DD" w:rsidP="006333DD">
            <w:pPr>
              <w:pBdr>
                <w:bottom w:val="single" w:sz="8" w:space="10" w:color="4F81BD"/>
              </w:pBdr>
              <w:suppressAutoHyphens w:val="0"/>
              <w:contextualSpacing/>
              <w:jc w:val="both"/>
              <w:rPr>
                <w:spacing w:val="5"/>
                <w:kern w:val="28"/>
                <w:sz w:val="22"/>
                <w:szCs w:val="22"/>
                <w:lang w:eastAsia="en-US"/>
              </w:rPr>
            </w:pPr>
            <w:r w:rsidRPr="00C0555F">
              <w:rPr>
                <w:rStyle w:val="markedcontent"/>
                <w:lang w:val="kk-KZ"/>
              </w:rPr>
              <w:t>Егін шаруашылығын құқықтық реттеу</w:t>
            </w:r>
          </w:p>
        </w:tc>
        <w:tc>
          <w:tcPr>
            <w:tcW w:w="3261" w:type="dxa"/>
          </w:tcPr>
          <w:p w14:paraId="2E3CF11D" w14:textId="56849E26" w:rsidR="006333DD" w:rsidRPr="00C0555F" w:rsidRDefault="006333DD" w:rsidP="006333DD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0555F">
              <w:rPr>
                <w:sz w:val="22"/>
                <w:szCs w:val="22"/>
                <w:lang w:val="kk-KZ"/>
              </w:rPr>
              <w:t>Заң сериясы. ҚазҰУ. Қазақ университеті. №4 (68). – 2013. 133-137 б.</w:t>
            </w:r>
          </w:p>
        </w:tc>
        <w:tc>
          <w:tcPr>
            <w:tcW w:w="1984" w:type="dxa"/>
          </w:tcPr>
          <w:p w14:paraId="185BB9C0" w14:textId="05A006F9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C0555F" w:rsidRPr="00C0555F" w14:paraId="74359141" w14:textId="77777777" w:rsidTr="003C09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4E5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8B0" w14:textId="54D23C6F" w:rsidR="006333DD" w:rsidRPr="00C0555F" w:rsidRDefault="006333DD" w:rsidP="006333DD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0555F">
              <w:rPr>
                <w:rStyle w:val="markedcontent"/>
                <w:lang w:val="kk-KZ"/>
              </w:rPr>
              <w:t>Основные проблемы фармацевтической деятельности в Республике Казахстан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FC0" w14:textId="6E15ACE6" w:rsidR="006333DD" w:rsidRPr="00C0555F" w:rsidRDefault="006333DD" w:rsidP="006333DD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0555F">
              <w:rPr>
                <w:sz w:val="22"/>
                <w:szCs w:val="22"/>
                <w:lang w:val="kk-KZ"/>
              </w:rPr>
              <w:t>Заң сериясы. ҚазҰУ. Қазақ университеті. №3 (67). – 2013. 76-81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D4F" w14:textId="77777777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C0555F" w:rsidRPr="00C0555F" w14:paraId="3AA5FEFE" w14:textId="77777777" w:rsidTr="003C09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331" w14:textId="77777777" w:rsidR="008917CB" w:rsidRPr="00C0555F" w:rsidRDefault="008917CB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254" w14:textId="77777777" w:rsidR="008917CB" w:rsidRPr="00C0555F" w:rsidRDefault="008917CB" w:rsidP="008917CB">
            <w:pPr>
              <w:shd w:val="clear" w:color="auto" w:fill="FFFFFF"/>
              <w:suppressAutoHyphens w:val="0"/>
              <w:jc w:val="both"/>
              <w:rPr>
                <w:rStyle w:val="markedcontent"/>
                <w:lang w:val="kk-KZ"/>
              </w:rPr>
            </w:pPr>
            <w:r w:rsidRPr="00C0555F">
              <w:rPr>
                <w:rStyle w:val="markedcontent"/>
                <w:lang w:val="kk-KZ"/>
              </w:rPr>
              <w:t>Legal problems of agricultural cooperation devel-</w:t>
            </w:r>
          </w:p>
          <w:p w14:paraId="6EA9CBB6" w14:textId="360DEFDE" w:rsidR="008917CB" w:rsidRPr="00C0555F" w:rsidRDefault="008917CB" w:rsidP="008917CB">
            <w:pPr>
              <w:shd w:val="clear" w:color="auto" w:fill="FFFFFF"/>
              <w:suppressAutoHyphens w:val="0"/>
              <w:jc w:val="both"/>
              <w:rPr>
                <w:rStyle w:val="markedcontent"/>
                <w:lang w:val="kk-KZ"/>
              </w:rPr>
            </w:pPr>
            <w:r w:rsidRPr="00C0555F">
              <w:rPr>
                <w:rStyle w:val="markedcontent"/>
                <w:lang w:val="kk-KZ"/>
              </w:rPr>
              <w:t>opment in the conditions of digitalization in the Republic of Kazakhstan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99C" w14:textId="40D742E7" w:rsidR="008917CB" w:rsidRPr="00977FDE" w:rsidRDefault="008917CB" w:rsidP="008917CB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0555F">
              <w:rPr>
                <w:sz w:val="22"/>
                <w:szCs w:val="22"/>
              </w:rPr>
              <w:t xml:space="preserve">Вестник Карагандинского университета имени. </w:t>
            </w:r>
          </w:p>
          <w:p w14:paraId="02F8E7F4" w14:textId="263F9454" w:rsidR="008917CB" w:rsidRPr="00C0555F" w:rsidRDefault="008917CB" w:rsidP="008917CB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0555F">
              <w:rPr>
                <w:sz w:val="22"/>
                <w:szCs w:val="22"/>
              </w:rPr>
              <w:t>Серия ПРАВО. No 2(102) -2021 – 97-109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1F3C" w14:textId="25CE9FA8" w:rsidR="008917CB" w:rsidRPr="00C0555F" w:rsidRDefault="008917CB" w:rsidP="006333DD">
            <w:pPr>
              <w:keepNext/>
              <w:suppressAutoHyphens w:val="0"/>
              <w:jc w:val="both"/>
              <w:outlineLvl w:val="7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C0555F">
              <w:rPr>
                <w:bCs/>
                <w:sz w:val="22"/>
                <w:szCs w:val="22"/>
                <w:lang w:eastAsia="ru-RU"/>
              </w:rPr>
              <w:t>Еркинбаева</w:t>
            </w:r>
            <w:proofErr w:type="spellEnd"/>
            <w:r w:rsidRPr="00C0555F">
              <w:rPr>
                <w:bCs/>
                <w:sz w:val="22"/>
                <w:szCs w:val="22"/>
                <w:lang w:eastAsia="ru-RU"/>
              </w:rPr>
              <w:t xml:space="preserve"> Л.К., </w:t>
            </w:r>
            <w:proofErr w:type="spellStart"/>
            <w:r w:rsidRPr="00C0555F">
              <w:rPr>
                <w:bCs/>
                <w:sz w:val="22"/>
                <w:szCs w:val="22"/>
                <w:lang w:eastAsia="ru-RU"/>
              </w:rPr>
              <w:t>Несипбаева</w:t>
            </w:r>
            <w:proofErr w:type="spellEnd"/>
            <w:r w:rsidRPr="00C0555F">
              <w:rPr>
                <w:bCs/>
                <w:sz w:val="22"/>
                <w:szCs w:val="22"/>
                <w:lang w:eastAsia="ru-RU"/>
              </w:rPr>
              <w:t xml:space="preserve"> И.С.</w:t>
            </w:r>
          </w:p>
        </w:tc>
      </w:tr>
      <w:tr w:rsidR="00C0555F" w:rsidRPr="00C0555F" w14:paraId="6E2ADD53" w14:textId="77777777" w:rsidTr="003C09D4">
        <w:trPr>
          <w:trHeight w:val="11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77C" w14:textId="77777777" w:rsidR="006333DD" w:rsidRPr="00C0555F" w:rsidRDefault="006333DD" w:rsidP="006333DD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70A" w14:textId="67A84F46" w:rsidR="006333DD" w:rsidRPr="00C0555F" w:rsidRDefault="006333DD" w:rsidP="006333DD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0555F">
              <w:rPr>
                <w:rStyle w:val="markedcontent"/>
                <w:lang w:val="kk-KZ"/>
              </w:rPr>
              <w:t>Роль и функции государства в обеспечении ветеринарной безопасности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00E" w14:textId="483AC06F" w:rsidR="006333DD" w:rsidRPr="00C0555F" w:rsidRDefault="006333DD" w:rsidP="006333DD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0555F">
              <w:rPr>
                <w:sz w:val="22"/>
                <w:szCs w:val="22"/>
                <w:lang w:val="kk-KZ"/>
              </w:rPr>
              <w:t>Заң сериясы. КазҰУ. Қазақ университеті. №1 (65). – 2013. 155-163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F43" w14:textId="6738215F" w:rsidR="006333DD" w:rsidRPr="00C0555F" w:rsidRDefault="006333DD" w:rsidP="006333DD">
            <w:pPr>
              <w:keepNext/>
              <w:suppressAutoHyphens w:val="0"/>
              <w:jc w:val="both"/>
              <w:outlineLvl w:val="7"/>
              <w:rPr>
                <w:bCs/>
                <w:sz w:val="22"/>
                <w:szCs w:val="22"/>
                <w:lang w:eastAsia="ru-RU"/>
              </w:rPr>
            </w:pPr>
            <w:r w:rsidRPr="00C0555F">
              <w:rPr>
                <w:lang w:val="kk-KZ"/>
              </w:rPr>
              <w:t>Алимжанова М.Г.</w:t>
            </w:r>
          </w:p>
        </w:tc>
      </w:tr>
      <w:tr w:rsidR="00C0555F" w:rsidRPr="00C0555F" w14:paraId="100596B7" w14:textId="77777777" w:rsidTr="003C09D4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E06" w14:textId="77777777" w:rsidR="003C09D4" w:rsidRPr="00C0555F" w:rsidRDefault="003C09D4" w:rsidP="003C09D4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622" w14:textId="5ACFD80C" w:rsidR="003C09D4" w:rsidRPr="00C0555F" w:rsidRDefault="003C09D4" w:rsidP="003C09D4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val="kk-KZ" w:eastAsia="ru-RU"/>
              </w:rPr>
            </w:pPr>
            <w:r w:rsidRPr="00C0555F">
              <w:rPr>
                <w:lang w:val="kk-KZ"/>
              </w:rPr>
              <w:t>Правовое регулирование сельскохозяйственной кооперации в Республике Казахстан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AE7" w14:textId="484442A9" w:rsidR="003C09D4" w:rsidRPr="00C0555F" w:rsidRDefault="00EE57A0" w:rsidP="003C09D4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val="kk-KZ" w:eastAsia="ru-RU"/>
              </w:rPr>
            </w:pPr>
            <w:r w:rsidRPr="00C0555F">
              <w:rPr>
                <w:sz w:val="22"/>
                <w:szCs w:val="22"/>
                <w:lang w:val="kk-KZ" w:eastAsia="ru-RU"/>
              </w:rPr>
              <w:t xml:space="preserve"> </w:t>
            </w:r>
            <w:r w:rsidR="008F412E" w:rsidRPr="00C0555F">
              <w:rPr>
                <w:sz w:val="22"/>
                <w:szCs w:val="22"/>
                <w:lang w:val="kk-KZ" w:eastAsia="ru-RU"/>
              </w:rPr>
              <w:t xml:space="preserve">Монография </w:t>
            </w:r>
            <w:r w:rsidRPr="00C0555F">
              <w:rPr>
                <w:sz w:val="22"/>
                <w:szCs w:val="22"/>
                <w:lang w:val="kk-KZ" w:eastAsia="ru-RU"/>
              </w:rPr>
              <w:t>- Талдықорған: «Qprint», 2018, 92</w:t>
            </w:r>
            <w:r w:rsidR="0083373C" w:rsidRPr="00C0555F">
              <w:rPr>
                <w:sz w:val="22"/>
                <w:szCs w:val="22"/>
                <w:lang w:val="en-US" w:eastAsia="ru-RU"/>
              </w:rPr>
              <w:t xml:space="preserve"> </w:t>
            </w:r>
            <w:r w:rsidRPr="00C0555F">
              <w:rPr>
                <w:sz w:val="22"/>
                <w:szCs w:val="22"/>
                <w:lang w:val="kk-KZ" w:eastAsia="ru-RU"/>
              </w:rPr>
              <w:t>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03E" w14:textId="74D67D25" w:rsidR="003C09D4" w:rsidRPr="00C0555F" w:rsidRDefault="00EE57A0" w:rsidP="003C09D4">
            <w:pPr>
              <w:rPr>
                <w:lang w:val="kk-KZ"/>
              </w:rPr>
            </w:pPr>
            <w:r w:rsidRPr="00C0555F">
              <w:rPr>
                <w:lang w:val="kk-KZ"/>
              </w:rPr>
              <w:t xml:space="preserve">Еркинбаева Л.К., </w:t>
            </w:r>
          </w:p>
          <w:p w14:paraId="0AD106FC" w14:textId="2C15FEDA" w:rsidR="003C09D4" w:rsidRPr="00C0555F" w:rsidRDefault="00EE57A0" w:rsidP="003C09D4">
            <w:pPr>
              <w:keepNext/>
              <w:suppressAutoHyphens w:val="0"/>
              <w:jc w:val="both"/>
              <w:outlineLvl w:val="7"/>
              <w:rPr>
                <w:sz w:val="22"/>
                <w:szCs w:val="22"/>
                <w:lang w:val="kk-KZ" w:eastAsia="ru-RU"/>
              </w:rPr>
            </w:pPr>
            <w:r w:rsidRPr="00C0555F">
              <w:rPr>
                <w:lang w:val="kk-KZ"/>
              </w:rPr>
              <w:t xml:space="preserve">Калымбек Б., </w:t>
            </w:r>
            <w:r w:rsidR="003C09D4" w:rsidRPr="00C0555F">
              <w:rPr>
                <w:lang w:val="kk-KZ"/>
              </w:rPr>
              <w:t>Телеуов Г.Б., Айгаринова Г.Т.</w:t>
            </w:r>
          </w:p>
        </w:tc>
      </w:tr>
      <w:tr w:rsidR="00C0555F" w:rsidRPr="00C0555F" w14:paraId="544BBC6C" w14:textId="77777777" w:rsidTr="003C09D4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856" w14:textId="77777777" w:rsidR="003C09D4" w:rsidRPr="00C0555F" w:rsidRDefault="003C09D4" w:rsidP="003C09D4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8C95" w14:textId="7C14E335" w:rsidR="003C09D4" w:rsidRPr="00C0555F" w:rsidRDefault="003C09D4" w:rsidP="003C09D4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lang w:val="kk-KZ"/>
              </w:rPr>
              <w:t>Қазақстан Республикасының аграрлық құқығы</w:t>
            </w:r>
            <w:r w:rsidRPr="00C0555F"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9D1" w14:textId="54B83CF8" w:rsidR="003C09D4" w:rsidRPr="00C0555F" w:rsidRDefault="00EE57A0" w:rsidP="003C09D4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Оқу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құралы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>. -</w:t>
            </w:r>
            <w:r w:rsidR="008F412E"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412E" w:rsidRPr="00C0555F">
              <w:rPr>
                <w:rFonts w:eastAsia="Calibri"/>
                <w:sz w:val="22"/>
                <w:szCs w:val="22"/>
                <w:lang w:eastAsia="en-US"/>
              </w:rPr>
              <w:t>Талдықорған</w:t>
            </w:r>
            <w:proofErr w:type="spellEnd"/>
            <w:r w:rsidR="008F412E" w:rsidRPr="00C0555F">
              <w:rPr>
                <w:rFonts w:eastAsia="Calibri"/>
                <w:sz w:val="22"/>
                <w:szCs w:val="22"/>
                <w:lang w:eastAsia="en-US"/>
              </w:rPr>
              <w:t>: «</w:t>
            </w:r>
            <w:proofErr w:type="spellStart"/>
            <w:r w:rsidR="008F412E" w:rsidRPr="00C0555F">
              <w:rPr>
                <w:rFonts w:eastAsia="Calibri"/>
                <w:sz w:val="22"/>
                <w:szCs w:val="22"/>
                <w:lang w:eastAsia="en-US"/>
              </w:rPr>
              <w:t>Qprint</w:t>
            </w:r>
            <w:proofErr w:type="spellEnd"/>
            <w:r w:rsidR="008F412E" w:rsidRPr="00C0555F">
              <w:rPr>
                <w:rFonts w:eastAsia="Calibri"/>
                <w:sz w:val="22"/>
                <w:szCs w:val="22"/>
                <w:lang w:eastAsia="en-US"/>
              </w:rPr>
              <w:t>», 2018, 315 б</w:t>
            </w:r>
            <w:r w:rsidRPr="00C0555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0CE" w14:textId="113C490B" w:rsidR="003C09D4" w:rsidRPr="00C0555F" w:rsidRDefault="003C09D4" w:rsidP="003C09D4">
            <w:pPr>
              <w:keepNext/>
              <w:suppressAutoHyphens w:val="0"/>
              <w:jc w:val="both"/>
              <w:outlineLvl w:val="7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C0555F">
              <w:t>Калымбек</w:t>
            </w:r>
            <w:proofErr w:type="spellEnd"/>
            <w:r w:rsidRPr="00C0555F">
              <w:t xml:space="preserve"> Б., </w:t>
            </w:r>
            <w:proofErr w:type="spellStart"/>
            <w:r w:rsidRPr="00C0555F">
              <w:t>Озенбаева</w:t>
            </w:r>
            <w:proofErr w:type="spellEnd"/>
            <w:r w:rsidRPr="00C0555F">
              <w:t xml:space="preserve"> А.</w:t>
            </w:r>
          </w:p>
        </w:tc>
      </w:tr>
      <w:tr w:rsidR="00C0555F" w:rsidRPr="00C0555F" w14:paraId="2A2FBFFB" w14:textId="77777777" w:rsidTr="003C09D4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8ED" w14:textId="77777777" w:rsidR="0083373C" w:rsidRPr="00C0555F" w:rsidRDefault="0083373C" w:rsidP="003C09D4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EAE" w14:textId="77777777" w:rsidR="0083373C" w:rsidRDefault="00B91DC6" w:rsidP="003C09D4">
            <w:pPr>
              <w:suppressAutoHyphens w:val="0"/>
              <w:jc w:val="both"/>
              <w:rPr>
                <w:lang w:val="kk-KZ"/>
              </w:rPr>
            </w:pPr>
            <w:r w:rsidRPr="00C0555F">
              <w:rPr>
                <w:lang w:val="kk-KZ"/>
              </w:rPr>
              <w:t>Проблемы правового регулирования цифровизации экологической информации в Республике Казахстан</w:t>
            </w:r>
          </w:p>
          <w:p w14:paraId="0F0DAFAA" w14:textId="77777777" w:rsidR="004A380C" w:rsidRPr="004A380C" w:rsidRDefault="004A380C" w:rsidP="004A380C">
            <w:pPr>
              <w:rPr>
                <w:lang w:val="kk-KZ"/>
              </w:rPr>
            </w:pPr>
          </w:p>
          <w:p w14:paraId="4B0B5869" w14:textId="398A7094" w:rsidR="004A380C" w:rsidRPr="004A380C" w:rsidRDefault="004A380C" w:rsidP="004A380C">
            <w:pPr>
              <w:jc w:val="center"/>
              <w:rPr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598" w14:textId="4A136ECB" w:rsidR="0083373C" w:rsidRPr="00C0555F" w:rsidRDefault="00303F5A" w:rsidP="00303F5A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Монография,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Талдықорған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>: «Qprint»,2021. 95.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DCB5" w14:textId="0CE7DFFE" w:rsidR="0083373C" w:rsidRPr="00C0555F" w:rsidRDefault="00303F5A" w:rsidP="00303F5A">
            <w:pPr>
              <w:keepNext/>
              <w:suppressAutoHyphens w:val="0"/>
              <w:jc w:val="both"/>
              <w:outlineLvl w:val="7"/>
            </w:pPr>
            <w:proofErr w:type="spellStart"/>
            <w:r w:rsidRPr="00C0555F">
              <w:t>Баймырзаев</w:t>
            </w:r>
            <w:proofErr w:type="spellEnd"/>
            <w:r w:rsidRPr="00C0555F">
              <w:t xml:space="preserve"> </w:t>
            </w:r>
            <w:proofErr w:type="spellStart"/>
            <w:proofErr w:type="gramStart"/>
            <w:r w:rsidRPr="00C0555F">
              <w:t>К.М.,Бекишева</w:t>
            </w:r>
            <w:proofErr w:type="spellEnd"/>
            <w:proofErr w:type="gramEnd"/>
            <w:r w:rsidRPr="00C0555F">
              <w:t xml:space="preserve"> С.Д. и др.</w:t>
            </w:r>
          </w:p>
        </w:tc>
      </w:tr>
      <w:tr w:rsidR="00C0555F" w:rsidRPr="00C0555F" w14:paraId="2383D305" w14:textId="77777777" w:rsidTr="003C09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911" w14:textId="77777777" w:rsidR="003C09D4" w:rsidRPr="00C0555F" w:rsidRDefault="003C09D4" w:rsidP="003C09D4">
            <w:pPr>
              <w:pStyle w:val="a3"/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41F" w14:textId="2C9A97D9" w:rsidR="003C09D4" w:rsidRPr="00C0555F" w:rsidRDefault="00DB5674" w:rsidP="00DB5674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Қазақстан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Республикасында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ветеринарлық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қауіпсіздікті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құқықтық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қамтамасыз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ету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913" w14:textId="487ADDC5" w:rsidR="003C09D4" w:rsidRPr="00C0555F" w:rsidRDefault="00DB5674" w:rsidP="003C09D4">
            <w:pPr>
              <w:shd w:val="clear" w:color="auto" w:fill="FFFFFF"/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0555F">
              <w:rPr>
                <w:rFonts w:eastAsia="Calibri"/>
                <w:sz w:val="22"/>
                <w:szCs w:val="22"/>
                <w:lang w:eastAsia="en-US"/>
              </w:rPr>
              <w:t>Монография.-</w:t>
            </w:r>
            <w:proofErr w:type="gram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Алматы: </w:t>
            </w:r>
            <w:r w:rsidRPr="00C0555F">
              <w:rPr>
                <w:rFonts w:eastAsia="Calibri"/>
                <w:sz w:val="22"/>
                <w:szCs w:val="22"/>
                <w:lang w:val="kk-KZ" w:eastAsia="en-US"/>
              </w:rPr>
              <w:t>Қ</w:t>
            </w:r>
            <w:proofErr w:type="spellStart"/>
            <w:r w:rsidRPr="00C0555F">
              <w:rPr>
                <w:rFonts w:eastAsia="Calibri"/>
                <w:sz w:val="22"/>
                <w:szCs w:val="22"/>
                <w:lang w:eastAsia="en-US"/>
              </w:rPr>
              <w:t>азақ</w:t>
            </w:r>
            <w:proofErr w:type="spellEnd"/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университет</w:t>
            </w:r>
            <w:r w:rsidRPr="00C0555F">
              <w:rPr>
                <w:rFonts w:eastAsia="Calibri"/>
                <w:sz w:val="22"/>
                <w:szCs w:val="22"/>
                <w:lang w:val="kk-KZ" w:eastAsia="en-US"/>
              </w:rPr>
              <w:t>і,</w:t>
            </w:r>
            <w:r w:rsidRPr="00C0555F">
              <w:rPr>
                <w:rFonts w:eastAsia="Calibri"/>
                <w:sz w:val="22"/>
                <w:szCs w:val="22"/>
                <w:lang w:eastAsia="en-US"/>
              </w:rPr>
              <w:t xml:space="preserve"> 2022, 117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007" w14:textId="38E5B149" w:rsidR="003C09D4" w:rsidRPr="00C0555F" w:rsidRDefault="003C09D4" w:rsidP="003C09D4">
            <w:pPr>
              <w:keepNext/>
              <w:suppressAutoHyphens w:val="0"/>
              <w:jc w:val="both"/>
              <w:outlineLvl w:val="7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14:paraId="31CB5E7C" w14:textId="77777777" w:rsidR="00E91FAE" w:rsidRPr="00C0555F" w:rsidRDefault="00E91FAE" w:rsidP="00977FDE">
      <w:pPr>
        <w:suppressAutoHyphens w:val="0"/>
        <w:rPr>
          <w:rFonts w:ascii="Calibri" w:eastAsia="Calibri" w:hAnsi="Calibri"/>
          <w:sz w:val="22"/>
          <w:szCs w:val="22"/>
          <w:lang w:eastAsia="ru-RU"/>
        </w:rPr>
      </w:pPr>
    </w:p>
    <w:sectPr w:rsidR="00E91FAE" w:rsidRPr="00C0555F" w:rsidSect="004A380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D921" w14:textId="77777777" w:rsidR="00701B0A" w:rsidRDefault="00701B0A" w:rsidP="00AA2977">
      <w:r>
        <w:separator/>
      </w:r>
    </w:p>
  </w:endnote>
  <w:endnote w:type="continuationSeparator" w:id="0">
    <w:p w14:paraId="2E94A869" w14:textId="77777777" w:rsidR="00701B0A" w:rsidRDefault="00701B0A" w:rsidP="00AA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96D9" w14:textId="25E758A3" w:rsidR="004A380C" w:rsidRDefault="003E63A1" w:rsidP="004A380C">
    <w:pPr>
      <w:pStyle w:val="a7"/>
      <w:tabs>
        <w:tab w:val="clear" w:pos="4677"/>
        <w:tab w:val="clear" w:pos="9355"/>
        <w:tab w:val="center" w:pos="2977"/>
        <w:tab w:val="left" w:pos="7371"/>
        <w:tab w:val="right" w:pos="12474"/>
      </w:tabs>
      <w:ind w:firstLine="851"/>
      <w:jc w:val="both"/>
      <w:rPr>
        <w:lang w:val="kk-KZ"/>
      </w:rPr>
    </w:pPr>
    <w:r w:rsidRPr="00C0555F">
      <w:rPr>
        <w:lang w:val="kk-KZ"/>
      </w:rPr>
      <w:t>Ізденуші</w:t>
    </w:r>
    <w:r w:rsidR="005858F9" w:rsidRPr="004A380C">
      <w:rPr>
        <w:lang w:val="kk-KZ"/>
      </w:rPr>
      <w:t xml:space="preserve">  </w:t>
    </w:r>
    <w:r w:rsidR="004A380C">
      <w:rPr>
        <w:lang w:val="kk-KZ"/>
      </w:rPr>
      <w:tab/>
    </w:r>
    <w:r w:rsidR="004A380C">
      <w:rPr>
        <w:lang w:val="kk-KZ"/>
      </w:rPr>
      <w:tab/>
      <w:t>Б. Қалымбек</w:t>
    </w:r>
  </w:p>
  <w:p w14:paraId="66CC36EB" w14:textId="41C96C64" w:rsidR="005858F9" w:rsidRPr="004A380C" w:rsidRDefault="003E63A1" w:rsidP="004A380C">
    <w:pPr>
      <w:pStyle w:val="a7"/>
      <w:tabs>
        <w:tab w:val="clear" w:pos="4677"/>
        <w:tab w:val="clear" w:pos="9355"/>
        <w:tab w:val="center" w:pos="2977"/>
        <w:tab w:val="left" w:pos="5954"/>
        <w:tab w:val="right" w:pos="12474"/>
      </w:tabs>
      <w:jc w:val="both"/>
      <w:rPr>
        <w:lang w:val="kk-KZ"/>
      </w:rPr>
    </w:pPr>
    <w:r w:rsidRPr="004A380C">
      <w:rPr>
        <w:lang w:val="kk-KZ"/>
      </w:rPr>
      <w:tab/>
    </w:r>
    <w:r w:rsidRPr="004A380C">
      <w:rPr>
        <w:lang w:val="kk-KZ"/>
      </w:rPr>
      <w:tab/>
    </w:r>
  </w:p>
  <w:p w14:paraId="646BFC5D" w14:textId="65B8BEAF" w:rsidR="004A380C" w:rsidRDefault="003E63A1" w:rsidP="004A380C">
    <w:pPr>
      <w:pStyle w:val="a7"/>
      <w:tabs>
        <w:tab w:val="clear" w:pos="4677"/>
        <w:tab w:val="clear" w:pos="9355"/>
        <w:tab w:val="right" w:pos="10915"/>
        <w:tab w:val="left" w:pos="11057"/>
      </w:tabs>
      <w:ind w:right="-173" w:firstLine="851"/>
      <w:jc w:val="both"/>
      <w:rPr>
        <w:lang w:val="kk-KZ"/>
      </w:rPr>
    </w:pPr>
    <w:r w:rsidRPr="00C0555F">
      <w:rPr>
        <w:lang w:val="kk-KZ"/>
      </w:rPr>
      <w:t xml:space="preserve">Әл-Фараби ат. ҚазҰУ </w:t>
    </w:r>
  </w:p>
  <w:p w14:paraId="4E081D5F" w14:textId="466EB6FB" w:rsidR="003E63A1" w:rsidRPr="00C0555F" w:rsidRDefault="003E63A1" w:rsidP="00446389">
    <w:pPr>
      <w:pStyle w:val="a7"/>
      <w:tabs>
        <w:tab w:val="clear" w:pos="4677"/>
        <w:tab w:val="clear" w:pos="9355"/>
        <w:tab w:val="center" w:pos="2977"/>
        <w:tab w:val="right" w:pos="10915"/>
        <w:tab w:val="left" w:pos="11057"/>
      </w:tabs>
      <w:ind w:right="283" w:firstLine="851"/>
      <w:jc w:val="both"/>
      <w:rPr>
        <w:lang w:val="kk-KZ"/>
      </w:rPr>
    </w:pPr>
    <w:r w:rsidRPr="00C0555F">
      <w:rPr>
        <w:lang w:val="kk-KZ"/>
      </w:rPr>
      <w:t>Бас ғалым хатшыс</w:t>
    </w:r>
    <w:r w:rsidR="004A380C">
      <w:rPr>
        <w:lang w:val="kk-KZ"/>
      </w:rPr>
      <w:t>ы                                           Л.М. Шайкенова</w:t>
    </w:r>
    <w:r w:rsidR="004A380C">
      <w:rPr>
        <w:lang w:val="kk-KZ"/>
      </w:rPr>
      <w:tab/>
    </w:r>
    <w:r w:rsidR="004A380C">
      <w:rPr>
        <w:lang w:val="kk-KZ"/>
      </w:rPr>
      <w:tab/>
    </w:r>
  </w:p>
  <w:p w14:paraId="6E3EBFC3" w14:textId="0E7279AF" w:rsidR="002311E6" w:rsidRPr="00C0555F" w:rsidRDefault="002311E6" w:rsidP="00C0555F">
    <w:pPr>
      <w:pStyle w:val="a7"/>
      <w:jc w:val="both"/>
      <w:rPr>
        <w:lang w:val="kk-K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C13B" w14:textId="14B12EDF" w:rsidR="00AA2977" w:rsidRPr="00AA2977" w:rsidRDefault="003C09D4" w:rsidP="004A380C">
    <w:pPr>
      <w:pStyle w:val="a7"/>
      <w:tabs>
        <w:tab w:val="clear" w:pos="4677"/>
        <w:tab w:val="center" w:pos="7371"/>
      </w:tabs>
      <w:rPr>
        <w:lang w:val="en-US"/>
      </w:rPr>
    </w:pPr>
    <w:r>
      <w:rPr>
        <w:lang w:val="kk-KZ"/>
      </w:rPr>
      <w:t xml:space="preserve">              </w:t>
    </w:r>
    <w:r w:rsidR="00AA2977" w:rsidRPr="00AA2977">
      <w:rPr>
        <w:lang w:val="kk-KZ"/>
      </w:rPr>
      <w:t>Ізденуші</w:t>
    </w:r>
    <w:r w:rsidR="00AA2977" w:rsidRPr="00AA2977">
      <w:rPr>
        <w:lang w:val="en-US"/>
      </w:rPr>
      <w:tab/>
    </w:r>
    <w:r>
      <w:rPr>
        <w:lang w:val="kk-KZ"/>
      </w:rPr>
      <w:t>Б</w:t>
    </w:r>
    <w:r>
      <w:t>.</w:t>
    </w:r>
    <w:r>
      <w:rPr>
        <w:lang w:val="kk-KZ"/>
      </w:rPr>
      <w:t xml:space="preserve"> Қалымбек</w:t>
    </w:r>
  </w:p>
  <w:p w14:paraId="7F0BC162" w14:textId="77777777" w:rsidR="00AA2977" w:rsidRPr="00AA2977" w:rsidRDefault="00AA2977" w:rsidP="00AA2977">
    <w:pPr>
      <w:pStyle w:val="a7"/>
      <w:rPr>
        <w:lang w:val="en-US"/>
      </w:rPr>
    </w:pPr>
  </w:p>
  <w:p w14:paraId="4F00DE2F" w14:textId="05DD61D0" w:rsidR="004A380C" w:rsidRDefault="00AA2977" w:rsidP="004A380C">
    <w:pPr>
      <w:pStyle w:val="a7"/>
      <w:ind w:firstLine="851"/>
      <w:rPr>
        <w:lang w:val="kk-KZ"/>
      </w:rPr>
    </w:pPr>
    <w:r w:rsidRPr="00AA2977">
      <w:rPr>
        <w:lang w:val="kk-KZ"/>
      </w:rPr>
      <w:t xml:space="preserve">Әл-Фараби ат. ҚазҰУ </w:t>
    </w:r>
  </w:p>
  <w:p w14:paraId="0106BB5A" w14:textId="61D56697" w:rsidR="00AA2977" w:rsidRPr="00AA2977" w:rsidRDefault="00AA2977" w:rsidP="004A380C">
    <w:pPr>
      <w:pStyle w:val="a7"/>
      <w:tabs>
        <w:tab w:val="clear" w:pos="4677"/>
        <w:tab w:val="center" w:pos="7513"/>
      </w:tabs>
      <w:ind w:firstLine="851"/>
      <w:jc w:val="center"/>
      <w:rPr>
        <w:lang w:val="kk-KZ"/>
      </w:rPr>
    </w:pPr>
    <w:r w:rsidRPr="00AA2977">
      <w:rPr>
        <w:lang w:val="kk-KZ"/>
      </w:rPr>
      <w:t>Бас ғалым хатшысы</w:t>
    </w:r>
    <w:r w:rsidRPr="00AA2977">
      <w:rPr>
        <w:lang w:val="kk-KZ"/>
      </w:rPr>
      <w:tab/>
    </w:r>
    <w:r w:rsidR="004A380C">
      <w:rPr>
        <w:lang w:val="kk-KZ"/>
      </w:rPr>
      <w:t xml:space="preserve"> Л.М. Шайкенова</w:t>
    </w:r>
    <w:r w:rsidRPr="00AA2977">
      <w:rPr>
        <w:lang w:val="kk-K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E262" w14:textId="77777777" w:rsidR="00701B0A" w:rsidRDefault="00701B0A" w:rsidP="00AA2977">
      <w:r>
        <w:separator/>
      </w:r>
    </w:p>
  </w:footnote>
  <w:footnote w:type="continuationSeparator" w:id="0">
    <w:p w14:paraId="141FFE1F" w14:textId="77777777" w:rsidR="00701B0A" w:rsidRDefault="00701B0A" w:rsidP="00AA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98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D63AFF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E4DC8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BF0B4E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1270C"/>
    <w:multiLevelType w:val="multilevel"/>
    <w:tmpl w:val="46E2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47EB3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632608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1D4D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E359CF"/>
    <w:multiLevelType w:val="hybridMultilevel"/>
    <w:tmpl w:val="831A23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BF6320"/>
    <w:multiLevelType w:val="multilevel"/>
    <w:tmpl w:val="132A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F5884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64822A6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1692D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257F6D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4729ED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756D34"/>
    <w:multiLevelType w:val="multilevel"/>
    <w:tmpl w:val="5AB0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E4372"/>
    <w:multiLevelType w:val="multilevel"/>
    <w:tmpl w:val="6062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3AA5557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A747BA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8254AA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C196F5F"/>
    <w:multiLevelType w:val="hybridMultilevel"/>
    <w:tmpl w:val="3DA08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E55EB1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5147CB3"/>
    <w:multiLevelType w:val="multilevel"/>
    <w:tmpl w:val="788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B448F"/>
    <w:multiLevelType w:val="multilevel"/>
    <w:tmpl w:val="EAB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25650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635546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8" w15:restartNumberingAfterBreak="0">
    <w:nsid w:val="77030628"/>
    <w:multiLevelType w:val="multilevel"/>
    <w:tmpl w:val="D28E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 w15:restartNumberingAfterBreak="0">
    <w:nsid w:val="7A241637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3961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221303"/>
    <w:multiLevelType w:val="hybridMultilevel"/>
    <w:tmpl w:val="A950F4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8939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656412">
    <w:abstractNumId w:val="2"/>
  </w:num>
  <w:num w:numId="3" w16cid:durableId="423769951">
    <w:abstractNumId w:val="19"/>
  </w:num>
  <w:num w:numId="4" w16cid:durableId="823473925">
    <w:abstractNumId w:val="5"/>
  </w:num>
  <w:num w:numId="5" w16cid:durableId="1077094391">
    <w:abstractNumId w:val="39"/>
  </w:num>
  <w:num w:numId="6" w16cid:durableId="699430313">
    <w:abstractNumId w:val="31"/>
  </w:num>
  <w:num w:numId="7" w16cid:durableId="568733122">
    <w:abstractNumId w:val="16"/>
  </w:num>
  <w:num w:numId="8" w16cid:durableId="706873059">
    <w:abstractNumId w:val="37"/>
  </w:num>
  <w:num w:numId="9" w16cid:durableId="507446281">
    <w:abstractNumId w:val="9"/>
  </w:num>
  <w:num w:numId="10" w16cid:durableId="1423599808">
    <w:abstractNumId w:val="15"/>
  </w:num>
  <w:num w:numId="11" w16cid:durableId="326635235">
    <w:abstractNumId w:val="14"/>
  </w:num>
  <w:num w:numId="12" w16cid:durableId="1111898408">
    <w:abstractNumId w:val="29"/>
  </w:num>
  <w:num w:numId="13" w16cid:durableId="1843623094">
    <w:abstractNumId w:val="25"/>
  </w:num>
  <w:num w:numId="14" w16cid:durableId="919674903">
    <w:abstractNumId w:val="12"/>
  </w:num>
  <w:num w:numId="15" w16cid:durableId="11761580">
    <w:abstractNumId w:val="41"/>
  </w:num>
  <w:num w:numId="16" w16cid:durableId="1393187677">
    <w:abstractNumId w:val="13"/>
  </w:num>
  <w:num w:numId="17" w16cid:durableId="1420517135">
    <w:abstractNumId w:val="6"/>
  </w:num>
  <w:num w:numId="18" w16cid:durableId="109131431">
    <w:abstractNumId w:val="24"/>
  </w:num>
  <w:num w:numId="19" w16cid:durableId="2008822759">
    <w:abstractNumId w:val="33"/>
  </w:num>
  <w:num w:numId="20" w16cid:durableId="50928500">
    <w:abstractNumId w:val="38"/>
  </w:num>
  <w:num w:numId="21" w16cid:durableId="1171722746">
    <w:abstractNumId w:val="34"/>
  </w:num>
  <w:num w:numId="22" w16cid:durableId="1412971306">
    <w:abstractNumId w:val="23"/>
  </w:num>
  <w:num w:numId="23" w16cid:durableId="634068435">
    <w:abstractNumId w:val="11"/>
  </w:num>
  <w:num w:numId="24" w16cid:durableId="1490825266">
    <w:abstractNumId w:val="43"/>
  </w:num>
  <w:num w:numId="25" w16cid:durableId="2048531257">
    <w:abstractNumId w:val="8"/>
  </w:num>
  <w:num w:numId="26" w16cid:durableId="191652316">
    <w:abstractNumId w:val="35"/>
  </w:num>
  <w:num w:numId="27" w16cid:durableId="1661041440">
    <w:abstractNumId w:val="0"/>
  </w:num>
  <w:num w:numId="28" w16cid:durableId="2053799610">
    <w:abstractNumId w:val="4"/>
  </w:num>
  <w:num w:numId="29" w16cid:durableId="1718972487">
    <w:abstractNumId w:val="42"/>
  </w:num>
  <w:num w:numId="30" w16cid:durableId="309674777">
    <w:abstractNumId w:val="40"/>
  </w:num>
  <w:num w:numId="31" w16cid:durableId="631054204">
    <w:abstractNumId w:val="32"/>
  </w:num>
  <w:num w:numId="32" w16cid:durableId="43212765">
    <w:abstractNumId w:val="36"/>
  </w:num>
  <w:num w:numId="33" w16cid:durableId="102385679">
    <w:abstractNumId w:val="17"/>
  </w:num>
  <w:num w:numId="34" w16cid:durableId="1424840166">
    <w:abstractNumId w:val="10"/>
  </w:num>
  <w:num w:numId="35" w16cid:durableId="718163986">
    <w:abstractNumId w:val="22"/>
  </w:num>
  <w:num w:numId="36" w16cid:durableId="364645377">
    <w:abstractNumId w:val="7"/>
  </w:num>
  <w:num w:numId="37" w16cid:durableId="1630820036">
    <w:abstractNumId w:val="28"/>
  </w:num>
  <w:num w:numId="38" w16cid:durableId="1220558948">
    <w:abstractNumId w:val="26"/>
  </w:num>
  <w:num w:numId="39" w16cid:durableId="1214854883">
    <w:abstractNumId w:val="18"/>
  </w:num>
  <w:num w:numId="40" w16cid:durableId="1732270159">
    <w:abstractNumId w:val="1"/>
  </w:num>
  <w:num w:numId="41" w16cid:durableId="635571790">
    <w:abstractNumId w:val="3"/>
  </w:num>
  <w:num w:numId="42" w16cid:durableId="545525061">
    <w:abstractNumId w:val="20"/>
  </w:num>
  <w:num w:numId="43" w16cid:durableId="1288585560">
    <w:abstractNumId w:val="21"/>
  </w:num>
  <w:num w:numId="44" w16cid:durableId="551190134">
    <w:abstractNumId w:val="30"/>
  </w:num>
  <w:num w:numId="45" w16cid:durableId="21092347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22DE4"/>
    <w:rsid w:val="0005317D"/>
    <w:rsid w:val="000554D9"/>
    <w:rsid w:val="00080999"/>
    <w:rsid w:val="00091374"/>
    <w:rsid w:val="000B4DC6"/>
    <w:rsid w:val="000B744C"/>
    <w:rsid w:val="000C6A88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1BE6"/>
    <w:rsid w:val="00102637"/>
    <w:rsid w:val="001058AD"/>
    <w:rsid w:val="00105B0A"/>
    <w:rsid w:val="001155BD"/>
    <w:rsid w:val="001173BD"/>
    <w:rsid w:val="00120BD8"/>
    <w:rsid w:val="00135760"/>
    <w:rsid w:val="00142CCC"/>
    <w:rsid w:val="00150B08"/>
    <w:rsid w:val="00156760"/>
    <w:rsid w:val="00166F04"/>
    <w:rsid w:val="00167AFB"/>
    <w:rsid w:val="00177F4D"/>
    <w:rsid w:val="001A2403"/>
    <w:rsid w:val="001B6FE9"/>
    <w:rsid w:val="001C0489"/>
    <w:rsid w:val="001C44BD"/>
    <w:rsid w:val="001D4D1E"/>
    <w:rsid w:val="00201C8D"/>
    <w:rsid w:val="00203799"/>
    <w:rsid w:val="002162AC"/>
    <w:rsid w:val="00230F3E"/>
    <w:rsid w:val="002311E6"/>
    <w:rsid w:val="00233A15"/>
    <w:rsid w:val="00236B0A"/>
    <w:rsid w:val="002655BB"/>
    <w:rsid w:val="002745C8"/>
    <w:rsid w:val="00274BC8"/>
    <w:rsid w:val="002816B5"/>
    <w:rsid w:val="002B370A"/>
    <w:rsid w:val="002D0362"/>
    <w:rsid w:val="002D3736"/>
    <w:rsid w:val="002D4D9A"/>
    <w:rsid w:val="002E0582"/>
    <w:rsid w:val="002E4A8F"/>
    <w:rsid w:val="00303F5A"/>
    <w:rsid w:val="00324FE3"/>
    <w:rsid w:val="00326FB9"/>
    <w:rsid w:val="00330625"/>
    <w:rsid w:val="00350705"/>
    <w:rsid w:val="00367229"/>
    <w:rsid w:val="003769BF"/>
    <w:rsid w:val="00392BE0"/>
    <w:rsid w:val="0039434B"/>
    <w:rsid w:val="003A1AB8"/>
    <w:rsid w:val="003C09D4"/>
    <w:rsid w:val="003C410E"/>
    <w:rsid w:val="003D0BA5"/>
    <w:rsid w:val="003D5BF2"/>
    <w:rsid w:val="003D70EB"/>
    <w:rsid w:val="003E2211"/>
    <w:rsid w:val="003E63A1"/>
    <w:rsid w:val="003F092D"/>
    <w:rsid w:val="004039E1"/>
    <w:rsid w:val="00413AA7"/>
    <w:rsid w:val="00414051"/>
    <w:rsid w:val="00424C47"/>
    <w:rsid w:val="00446389"/>
    <w:rsid w:val="0044725C"/>
    <w:rsid w:val="0045600A"/>
    <w:rsid w:val="0045783E"/>
    <w:rsid w:val="00484BBE"/>
    <w:rsid w:val="00486617"/>
    <w:rsid w:val="0049040D"/>
    <w:rsid w:val="00492A23"/>
    <w:rsid w:val="00496C03"/>
    <w:rsid w:val="004A0447"/>
    <w:rsid w:val="004A380C"/>
    <w:rsid w:val="004D76E5"/>
    <w:rsid w:val="004E372B"/>
    <w:rsid w:val="00520853"/>
    <w:rsid w:val="0052469C"/>
    <w:rsid w:val="00524FCC"/>
    <w:rsid w:val="005406FD"/>
    <w:rsid w:val="00545968"/>
    <w:rsid w:val="00547B76"/>
    <w:rsid w:val="00555E4B"/>
    <w:rsid w:val="00565CD5"/>
    <w:rsid w:val="00572C4C"/>
    <w:rsid w:val="005801E1"/>
    <w:rsid w:val="005858F9"/>
    <w:rsid w:val="005928DB"/>
    <w:rsid w:val="00593818"/>
    <w:rsid w:val="005A0674"/>
    <w:rsid w:val="005B1FFA"/>
    <w:rsid w:val="005C4328"/>
    <w:rsid w:val="005E26C0"/>
    <w:rsid w:val="005F6558"/>
    <w:rsid w:val="00604AF9"/>
    <w:rsid w:val="00611926"/>
    <w:rsid w:val="00616CAC"/>
    <w:rsid w:val="0062201B"/>
    <w:rsid w:val="006235F8"/>
    <w:rsid w:val="0063322D"/>
    <w:rsid w:val="006333DD"/>
    <w:rsid w:val="00637869"/>
    <w:rsid w:val="006425BC"/>
    <w:rsid w:val="00662F19"/>
    <w:rsid w:val="006808CD"/>
    <w:rsid w:val="006A0A68"/>
    <w:rsid w:val="006B1D2C"/>
    <w:rsid w:val="006C5CFE"/>
    <w:rsid w:val="006E0201"/>
    <w:rsid w:val="006E7181"/>
    <w:rsid w:val="00701B0A"/>
    <w:rsid w:val="007068A7"/>
    <w:rsid w:val="00710E8F"/>
    <w:rsid w:val="007230DD"/>
    <w:rsid w:val="00723EBE"/>
    <w:rsid w:val="00724A52"/>
    <w:rsid w:val="007305FD"/>
    <w:rsid w:val="00737F41"/>
    <w:rsid w:val="00745FAC"/>
    <w:rsid w:val="007500AA"/>
    <w:rsid w:val="00751FEE"/>
    <w:rsid w:val="007717A5"/>
    <w:rsid w:val="0077460D"/>
    <w:rsid w:val="00790E01"/>
    <w:rsid w:val="00793850"/>
    <w:rsid w:val="007A6412"/>
    <w:rsid w:val="007B2B46"/>
    <w:rsid w:val="007C1C05"/>
    <w:rsid w:val="007C44EA"/>
    <w:rsid w:val="007C78E5"/>
    <w:rsid w:val="007D6EC2"/>
    <w:rsid w:val="007F1C74"/>
    <w:rsid w:val="007F6600"/>
    <w:rsid w:val="007F6F03"/>
    <w:rsid w:val="00812CA9"/>
    <w:rsid w:val="008251B0"/>
    <w:rsid w:val="00830601"/>
    <w:rsid w:val="008311E8"/>
    <w:rsid w:val="0083373C"/>
    <w:rsid w:val="00847C1A"/>
    <w:rsid w:val="00856EDA"/>
    <w:rsid w:val="0087606D"/>
    <w:rsid w:val="008841AF"/>
    <w:rsid w:val="008860CE"/>
    <w:rsid w:val="00887725"/>
    <w:rsid w:val="008917CB"/>
    <w:rsid w:val="008959BE"/>
    <w:rsid w:val="00897C6B"/>
    <w:rsid w:val="008B522B"/>
    <w:rsid w:val="008D03C5"/>
    <w:rsid w:val="008D496A"/>
    <w:rsid w:val="008E3660"/>
    <w:rsid w:val="008F1620"/>
    <w:rsid w:val="008F412E"/>
    <w:rsid w:val="009015AC"/>
    <w:rsid w:val="0090549A"/>
    <w:rsid w:val="0092194B"/>
    <w:rsid w:val="00935C2F"/>
    <w:rsid w:val="00940752"/>
    <w:rsid w:val="0094652C"/>
    <w:rsid w:val="009530E6"/>
    <w:rsid w:val="00961C2A"/>
    <w:rsid w:val="00965946"/>
    <w:rsid w:val="00977FDE"/>
    <w:rsid w:val="009851A3"/>
    <w:rsid w:val="00985A6A"/>
    <w:rsid w:val="00992611"/>
    <w:rsid w:val="009963D4"/>
    <w:rsid w:val="00996831"/>
    <w:rsid w:val="009C238B"/>
    <w:rsid w:val="009C44B1"/>
    <w:rsid w:val="009C60CC"/>
    <w:rsid w:val="009E7035"/>
    <w:rsid w:val="00A259F4"/>
    <w:rsid w:val="00A344BA"/>
    <w:rsid w:val="00A348E4"/>
    <w:rsid w:val="00A356E2"/>
    <w:rsid w:val="00A371A1"/>
    <w:rsid w:val="00A513DE"/>
    <w:rsid w:val="00A51C08"/>
    <w:rsid w:val="00A55727"/>
    <w:rsid w:val="00A61AAE"/>
    <w:rsid w:val="00A8200A"/>
    <w:rsid w:val="00A8510D"/>
    <w:rsid w:val="00A85799"/>
    <w:rsid w:val="00AA2977"/>
    <w:rsid w:val="00AB4BD7"/>
    <w:rsid w:val="00AD1D3A"/>
    <w:rsid w:val="00AE42A7"/>
    <w:rsid w:val="00AE6FCF"/>
    <w:rsid w:val="00AF2F3D"/>
    <w:rsid w:val="00B04F59"/>
    <w:rsid w:val="00B60928"/>
    <w:rsid w:val="00B61DEA"/>
    <w:rsid w:val="00B654EE"/>
    <w:rsid w:val="00B70748"/>
    <w:rsid w:val="00B84C11"/>
    <w:rsid w:val="00B91DC6"/>
    <w:rsid w:val="00B97F85"/>
    <w:rsid w:val="00BB7721"/>
    <w:rsid w:val="00BD361F"/>
    <w:rsid w:val="00BD50F7"/>
    <w:rsid w:val="00BE40B4"/>
    <w:rsid w:val="00BE6090"/>
    <w:rsid w:val="00C0555F"/>
    <w:rsid w:val="00C05A13"/>
    <w:rsid w:val="00C05A14"/>
    <w:rsid w:val="00C17B29"/>
    <w:rsid w:val="00C23D34"/>
    <w:rsid w:val="00C27DB0"/>
    <w:rsid w:val="00C40F5D"/>
    <w:rsid w:val="00C50D52"/>
    <w:rsid w:val="00C54033"/>
    <w:rsid w:val="00C60866"/>
    <w:rsid w:val="00C660BA"/>
    <w:rsid w:val="00C735E2"/>
    <w:rsid w:val="00C75627"/>
    <w:rsid w:val="00C81E8F"/>
    <w:rsid w:val="00CA0941"/>
    <w:rsid w:val="00CA16CD"/>
    <w:rsid w:val="00CA766B"/>
    <w:rsid w:val="00CC0B30"/>
    <w:rsid w:val="00CC3800"/>
    <w:rsid w:val="00CD3EA2"/>
    <w:rsid w:val="00CE12FA"/>
    <w:rsid w:val="00CE6885"/>
    <w:rsid w:val="00CF0F0E"/>
    <w:rsid w:val="00CF1381"/>
    <w:rsid w:val="00CF3861"/>
    <w:rsid w:val="00CF62D7"/>
    <w:rsid w:val="00CF65DC"/>
    <w:rsid w:val="00D15285"/>
    <w:rsid w:val="00D30290"/>
    <w:rsid w:val="00D3123A"/>
    <w:rsid w:val="00D35209"/>
    <w:rsid w:val="00D35B1B"/>
    <w:rsid w:val="00D42AB9"/>
    <w:rsid w:val="00D6113A"/>
    <w:rsid w:val="00D654A8"/>
    <w:rsid w:val="00D6713F"/>
    <w:rsid w:val="00D72A70"/>
    <w:rsid w:val="00D97A05"/>
    <w:rsid w:val="00DB5674"/>
    <w:rsid w:val="00DE3429"/>
    <w:rsid w:val="00E16D99"/>
    <w:rsid w:val="00E17F52"/>
    <w:rsid w:val="00E353A9"/>
    <w:rsid w:val="00E415C3"/>
    <w:rsid w:val="00E42315"/>
    <w:rsid w:val="00E57B84"/>
    <w:rsid w:val="00E57D23"/>
    <w:rsid w:val="00E65843"/>
    <w:rsid w:val="00E7103A"/>
    <w:rsid w:val="00E727B0"/>
    <w:rsid w:val="00E90606"/>
    <w:rsid w:val="00E91FAE"/>
    <w:rsid w:val="00E97513"/>
    <w:rsid w:val="00EB0435"/>
    <w:rsid w:val="00EE2912"/>
    <w:rsid w:val="00EE57A0"/>
    <w:rsid w:val="00EF0509"/>
    <w:rsid w:val="00F036A0"/>
    <w:rsid w:val="00F04B3E"/>
    <w:rsid w:val="00F1707B"/>
    <w:rsid w:val="00F22B75"/>
    <w:rsid w:val="00F34E58"/>
    <w:rsid w:val="00F367E5"/>
    <w:rsid w:val="00F55CFE"/>
    <w:rsid w:val="00F71138"/>
    <w:rsid w:val="00F84948"/>
    <w:rsid w:val="00F84E31"/>
    <w:rsid w:val="00F90ACC"/>
    <w:rsid w:val="00F971CF"/>
    <w:rsid w:val="00FA087D"/>
    <w:rsid w:val="00FB5267"/>
    <w:rsid w:val="00FC193B"/>
    <w:rsid w:val="00FD27C2"/>
    <w:rsid w:val="00FD656F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F7AC65"/>
  <w15:docId w15:val="{F8FF5281-69C3-4CF6-8585-B3788FB2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99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D6713F"/>
    <w:rPr>
      <w:color w:val="0000FF" w:themeColor="hyperlink"/>
      <w:u w:val="single"/>
    </w:rPr>
  </w:style>
  <w:style w:type="character" w:customStyle="1" w:styleId="typography">
    <w:name w:val="typography"/>
    <w:basedOn w:val="a0"/>
    <w:rsid w:val="00E16D99"/>
  </w:style>
  <w:style w:type="paragraph" w:styleId="a5">
    <w:name w:val="header"/>
    <w:basedOn w:val="a"/>
    <w:link w:val="a6"/>
    <w:uiPriority w:val="99"/>
    <w:unhideWhenUsed/>
    <w:rsid w:val="00AA29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29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A29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29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039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9E1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 Spacing"/>
    <w:uiPriority w:val="1"/>
    <w:qFormat/>
    <w:rsid w:val="00D654A8"/>
    <w:pPr>
      <w:spacing w:after="0" w:line="240" w:lineRule="auto"/>
    </w:pPr>
  </w:style>
  <w:style w:type="character" w:customStyle="1" w:styleId="markedcontent">
    <w:name w:val="markedcontent"/>
    <w:basedOn w:val="a0"/>
    <w:rsid w:val="006B1D2C"/>
  </w:style>
  <w:style w:type="character" w:customStyle="1" w:styleId="linktext">
    <w:name w:val="link__text"/>
    <w:basedOn w:val="a0"/>
    <w:rsid w:val="006333DD"/>
  </w:style>
  <w:style w:type="character" w:customStyle="1" w:styleId="text-meta">
    <w:name w:val="text-meta"/>
    <w:basedOn w:val="a0"/>
    <w:rsid w:val="006333DD"/>
  </w:style>
  <w:style w:type="character" w:customStyle="1" w:styleId="text-bold">
    <w:name w:val="text-bold"/>
    <w:basedOn w:val="a0"/>
    <w:rsid w:val="0063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direct.uri?url=https://orcid.org/0000-0002-0579-4941&amp;authorId=55776292000&amp;origin=AuthorProfile&amp;orcId=0000-0002-0579-4941&amp;category=orcid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authid/detail.uri?authorId=55754728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1499?origin=resultsl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0D75-CBFA-4F27-BA7A-A6E70FB7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Жалғасұлы Алмас</cp:lastModifiedBy>
  <cp:revision>3</cp:revision>
  <cp:lastPrinted>2022-02-17T06:05:00Z</cp:lastPrinted>
  <dcterms:created xsi:type="dcterms:W3CDTF">2022-07-08T08:46:00Z</dcterms:created>
  <dcterms:modified xsi:type="dcterms:W3CDTF">2022-11-11T03:39:00Z</dcterms:modified>
</cp:coreProperties>
</file>